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b w:val="0"/>
          <w:bCs/>
          <w:caps w:val="0"/>
          <w:color w:val="auto"/>
          <w:kern w:val="0"/>
          <w:sz w:val="21"/>
          <w:szCs w:val="22"/>
          <w14:ligatures w14:val="none"/>
          <w14:numForm w14:val="default"/>
        </w:rPr>
        <w:alias w:val="Resume Name"/>
        <w:tag w:val="Resumen Name"/>
        <w:id w:val="-925414414"/>
        <w:placeholder>
          <w:docPart w:val="5DD92081025B4A73A813B4AF8BF12EB9"/>
        </w:placeholder>
        <w:docPartList>
          <w:docPartGallery w:val="Quick Parts"/>
          <w:docPartCategory w:val=" Resume Name"/>
        </w:docPartList>
      </w:sdtPr>
      <w:sdtEndPr>
        <w:rPr>
          <w:b/>
        </w:rPr>
      </w:sdtEndPr>
      <w:sdtContent>
        <w:bookmarkStart w:id="0" w:name="_Hlk85991982" w:displacedByCustomXml="prev"/>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0"/>
            <w:gridCol w:w="222"/>
          </w:tblGrid>
          <w:tr w:rsidR="00F04579" w14:paraId="64D808D7" w14:textId="77777777">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14:paraId="4048EE4A" w14:textId="684C5D8D" w:rsidR="00F04579" w:rsidRDefault="005173A9">
                <w:pPr>
                  <w:pStyle w:val="PersonalName"/>
                  <w:jc w:val="center"/>
                </w:pPr>
                <w:sdt>
                  <w:sdtPr>
                    <w:rPr>
                      <w:b w:val="0"/>
                      <w:bCs/>
                    </w:rPr>
                    <w:alias w:val="Author"/>
                    <w:id w:val="-747420753"/>
                    <w:placeholder>
                      <w:docPart w:val="41EF97DAAE224EC9AE3E4B69629EFD79"/>
                    </w:placeholder>
                    <w:dataBinding w:prefixMappings="xmlns:ns0='http://purl.org/dc/elements/1.1/' xmlns:ns1='http://schemas.openxmlformats.org/package/2006/metadata/core-properties' " w:xpath="/ns1:coreProperties[1]/ns0:creator[1]" w:storeItemID="{6C3C8BC8-F283-45AE-878A-BAB7291924A1}"/>
                    <w:text/>
                  </w:sdtPr>
                  <w:sdtEndPr/>
                  <w:sdtContent>
                    <w:r w:rsidR="00DC0664">
                      <w:rPr>
                        <w:b w:val="0"/>
                        <w:bCs/>
                      </w:rPr>
                      <w:t>notice of default</w:t>
                    </w:r>
                    <w:r w:rsidR="00312C81">
                      <w:rPr>
                        <w:b w:val="0"/>
                        <w:bCs/>
                      </w:rPr>
                      <w:t xml:space="preserve"> coupled with intent</w:t>
                    </w:r>
                  </w:sdtContent>
                </w:sdt>
                <w:bookmarkEnd w:id="0"/>
              </w:p>
            </w:tc>
            <w:tc>
              <w:tcPr>
                <w:tcW w:w="0"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14:paraId="48EA7003" w14:textId="2E48F2E2" w:rsidR="00F04579" w:rsidRDefault="00F04579">
                <w:pPr>
                  <w:pStyle w:val="NoSpacing"/>
                  <w:ind w:left="71" w:hanging="71"/>
                  <w:jc w:val="right"/>
                </w:pPr>
              </w:p>
            </w:tc>
          </w:tr>
          <w:tr w:rsidR="00F04579" w14:paraId="388EEC7D" w14:textId="77777777">
            <w:trPr>
              <w:trHeight w:val="2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14:paraId="4ED81392" w14:textId="4F01DAB4" w:rsidR="00F04579" w:rsidRDefault="005173A9">
                <w:pPr>
                  <w:pStyle w:val="NoSpacing"/>
                  <w:jc w:val="center"/>
                  <w:rPr>
                    <w:caps/>
                    <w:color w:val="FFFFFF" w:themeColor="background1"/>
                  </w:rPr>
                </w:pPr>
                <w:sdt>
                  <w:sdtPr>
                    <w:rPr>
                      <w:caps/>
                      <w:color w:val="FFFFFF" w:themeColor="background1"/>
                      <w:sz w:val="18"/>
                      <w:szCs w:val="18"/>
                    </w:rPr>
                    <w:alias w:val="Address"/>
                    <w:id w:val="-741638233"/>
                    <w:placeholder>
                      <w:docPart w:val="2575966D60354526A76D67A4E29DF450"/>
                    </w:placeholder>
                    <w:dataBinding w:prefixMappings="xmlns:ns0='http://schemas.microsoft.com/office/2006/coverPageProps' " w:xpath="/ns0:CoverPageProperties[1]/ns0:CompanyAddress[1]" w:storeItemID="{55AF091B-3C7A-41E3-B477-F2FDAA23CFDA}"/>
                    <w:text/>
                  </w:sdtPr>
                  <w:sdtEndPr/>
                  <w:sdtContent>
                    <w:r w:rsidR="00DC0664">
                      <w:rPr>
                        <w:caps/>
                        <w:color w:val="FFFFFF" w:themeColor="background1"/>
                        <w:sz w:val="18"/>
                        <w:szCs w:val="18"/>
                      </w:rPr>
                      <w:t>referencing a compelled performance agreement</w:t>
                    </w:r>
                  </w:sdtContent>
                </w:sdt>
              </w:p>
            </w:tc>
            <w:tc>
              <w:tcPr>
                <w:tcW w:w="0" w:type="pct"/>
                <w:vMerge/>
                <w:tcBorders>
                  <w:top w:val="nil"/>
                  <w:left w:val="single" w:sz="4" w:space="0" w:color="6B7C71" w:themeColor="accent1" w:themeShade="BF"/>
                  <w:bottom w:val="nil"/>
                  <w:right w:val="single" w:sz="4" w:space="0" w:color="6B7C71" w:themeColor="accent1" w:themeShade="BF"/>
                </w:tcBorders>
                <w:shd w:val="clear" w:color="auto" w:fill="auto"/>
              </w:tcPr>
              <w:p w14:paraId="52739E5B" w14:textId="77777777" w:rsidR="00F04579" w:rsidRDefault="00F04579">
                <w:pPr>
                  <w:pStyle w:val="NoSpacing"/>
                </w:pPr>
              </w:p>
            </w:tc>
          </w:tr>
          <w:tr w:rsidR="00F04579" w14:paraId="03F5740D" w14:textId="77777777">
            <w:trPr>
              <w:trHeight w:val="80"/>
              <w:jc w:val="center"/>
            </w:trPr>
            <w:tc>
              <w:tcPr>
                <w:tcW w:w="5000" w:type="pct"/>
                <w:tcBorders>
                  <w:top w:val="single" w:sz="4" w:space="0" w:color="6B7C71" w:themeColor="accent1" w:themeShade="BF"/>
                  <w:left w:val="nil"/>
                  <w:bottom w:val="nil"/>
                  <w:right w:val="nil"/>
                </w:tcBorders>
                <w:shd w:val="clear" w:color="auto" w:fill="auto"/>
                <w:vAlign w:val="center"/>
              </w:tcPr>
              <w:p w14:paraId="56DB34B7" w14:textId="47987236" w:rsidR="00312C81" w:rsidRDefault="005173A9">
                <w:pPr>
                  <w:pStyle w:val="NoSpacing"/>
                  <w:jc w:val="center"/>
                  <w:rPr>
                    <w:b/>
                    <w:bCs/>
                    <w:color w:val="93A299" w:themeColor="accent1"/>
                    <w:sz w:val="18"/>
                    <w:szCs w:val="18"/>
                  </w:rPr>
                </w:pPr>
                <w:sdt>
                  <w:sdtPr>
                    <w:rPr>
                      <w:b/>
                      <w:bCs/>
                      <w:color w:val="93A299" w:themeColor="accent1"/>
                      <w:sz w:val="18"/>
                      <w:szCs w:val="18"/>
                    </w:rPr>
                    <w:alias w:val="Phone"/>
                    <w:id w:val="-1808010215"/>
                    <w:placeholder>
                      <w:docPart w:val="022678E4E8224F6EA9546283E25F84AD"/>
                    </w:placeholder>
                    <w:dataBinding w:prefixMappings="xmlns:ns0='http://schemas.microsoft.com/office/2006/coverPageProps' " w:xpath="/ns0:CoverPageProperties[1]/ns0:CompanyPhone[1]" w:storeItemID="{55AF091B-3C7A-41E3-B477-F2FDAA23CFDA}"/>
                    <w:text/>
                  </w:sdtPr>
                  <w:sdtEndPr/>
                  <w:sdtContent>
                    <w:r w:rsidR="00DC0664">
                      <w:rPr>
                        <w:b/>
                        <w:bCs/>
                        <w:color w:val="93A299" w:themeColor="accent1"/>
                        <w:sz w:val="18"/>
                        <w:szCs w:val="18"/>
                      </w:rPr>
                      <w:t>Contract #:</w:t>
                    </w:r>
                  </w:sdtContent>
                </w:sdt>
                <w:r w:rsidR="008B1D38" w:rsidRPr="00454ADF">
                  <w:rPr>
                    <w:b/>
                    <w:bCs/>
                    <w:color w:val="93A299" w:themeColor="accent1"/>
                    <w:sz w:val="18"/>
                    <w:szCs w:val="18"/>
                  </w:rPr>
                  <w:t xml:space="preserve">  </w:t>
                </w:r>
              </w:p>
              <w:p w14:paraId="5E1352AC" w14:textId="4BECCF58" w:rsidR="00F04579" w:rsidRPr="00454ADF" w:rsidRDefault="008B1D38">
                <w:pPr>
                  <w:pStyle w:val="NoSpacing"/>
                  <w:jc w:val="center"/>
                  <w:rPr>
                    <w:b/>
                    <w:bCs/>
                    <w:caps/>
                    <w:color w:val="93A299" w:themeColor="accent1"/>
                    <w:sz w:val="18"/>
                    <w:szCs w:val="18"/>
                  </w:rPr>
                </w:pPr>
                <w:r w:rsidRPr="00454ADF">
                  <w:rPr>
                    <w:b/>
                    <w:bCs/>
                    <w:color w:val="93A299" w:themeColor="accent1"/>
                    <w:sz w:val="18"/>
                    <w:szCs w:val="18"/>
                  </w:rPr>
                  <w:t xml:space="preserve"> </w:t>
                </w:r>
                <w:r w:rsidRPr="00454ADF">
                  <w:rPr>
                    <w:rFonts w:eastAsiaTheme="minorEastAsia"/>
                    <w:b/>
                    <w:bCs/>
                    <w:color w:val="93A299" w:themeColor="accent1"/>
                    <w:sz w:val="18"/>
                    <w:szCs w:val="18"/>
                  </w:rPr>
                  <w:t xml:space="preserve"> </w:t>
                </w:r>
                <w:sdt>
                  <w:sdtPr>
                    <w:rPr>
                      <w:b/>
                      <w:bCs/>
                      <w:color w:val="93A299" w:themeColor="accent1"/>
                      <w:sz w:val="18"/>
                      <w:szCs w:val="18"/>
                    </w:rPr>
                    <w:alias w:val="E-mail Address"/>
                    <w:id w:val="-725216357"/>
                    <w:placeholder>
                      <w:docPart w:val="045648D0052144EF85A47D4E73576C33"/>
                    </w:placeholder>
                    <w:dataBinding w:prefixMappings="xmlns:ns0='http://schemas.microsoft.com/office/2006/coverPageProps' " w:xpath="/ns0:CoverPageProperties[1]/ns0:CompanyEmail[1]" w:storeItemID="{55AF091B-3C7A-41E3-B477-F2FDAA23CFDA}"/>
                    <w:text/>
                  </w:sdtPr>
                  <w:sdtEndPr/>
                  <w:sdtContent>
                    <w:r w:rsidR="00DC0664">
                      <w:rPr>
                        <w:b/>
                        <w:bCs/>
                        <w:color w:val="93A299" w:themeColor="accent1"/>
                        <w:sz w:val="18"/>
                        <w:szCs w:val="18"/>
                      </w:rPr>
                      <w:t>This communication is being sent as a courtesy</w:t>
                    </w:r>
                  </w:sdtContent>
                </w:sdt>
                <w:r w:rsidRPr="00454ADF">
                  <w:rPr>
                    <w:b/>
                    <w:bCs/>
                    <w:color w:val="93A299" w:themeColor="accent1"/>
                    <w:sz w:val="18"/>
                    <w:szCs w:val="18"/>
                  </w:rPr>
                  <w:t xml:space="preserve">   ▪  </w:t>
                </w:r>
                <w:r w:rsidRPr="00454ADF">
                  <w:rPr>
                    <w:rFonts w:eastAsiaTheme="minorEastAsia"/>
                    <w:b/>
                    <w:bCs/>
                    <w:color w:val="93A299" w:themeColor="accent1"/>
                    <w:sz w:val="18"/>
                    <w:szCs w:val="18"/>
                  </w:rPr>
                  <w:t xml:space="preserve"> </w:t>
                </w:r>
                <w:r w:rsidR="00DC0664">
                  <w:rPr>
                    <w:b/>
                    <w:bCs/>
                    <w:color w:val="93A299" w:themeColor="accent1"/>
                    <w:sz w:val="18"/>
                    <w:szCs w:val="18"/>
                  </w:rPr>
                  <w:t>You Had A Duty to Respond</w:t>
                </w:r>
              </w:p>
            </w:tc>
            <w:tc>
              <w:tcPr>
                <w:tcW w:w="0" w:type="pct"/>
                <w:tcBorders>
                  <w:top w:val="nil"/>
                  <w:left w:val="nil"/>
                  <w:bottom w:val="nil"/>
                  <w:right w:val="nil"/>
                </w:tcBorders>
                <w:shd w:val="clear" w:color="auto" w:fill="auto"/>
              </w:tcPr>
              <w:p w14:paraId="26577377" w14:textId="77777777" w:rsidR="00F04579" w:rsidRDefault="00F04579">
                <w:pPr>
                  <w:pStyle w:val="NoSpacing"/>
                </w:pPr>
              </w:p>
            </w:tc>
          </w:tr>
        </w:tbl>
        <w:p w14:paraId="6A4EFCAE" w14:textId="77777777" w:rsidR="00B256BB" w:rsidRDefault="00B256BB">
          <w:pPr>
            <w:rPr>
              <w:b/>
              <w:bCs/>
            </w:rPr>
          </w:pPr>
        </w:p>
        <w:p w14:paraId="701D10FE" w14:textId="669524FB" w:rsidR="00B256BB" w:rsidRDefault="00DC0664" w:rsidP="00312C81">
          <w:pPr>
            <w:ind w:left="2880"/>
            <w:rPr>
              <w:b/>
              <w:bCs/>
            </w:rPr>
          </w:pPr>
          <w:r w:rsidRPr="00DC0664">
            <w:rPr>
              <w:b/>
              <w:bCs/>
              <w:color w:val="FF0000"/>
            </w:rPr>
            <w:t>Your name here</w:t>
          </w:r>
          <w:r w:rsidR="00B256BB">
            <w:rPr>
              <w:b/>
              <w:bCs/>
            </w:rPr>
            <w:t>, et al</w:t>
          </w:r>
        </w:p>
        <w:p w14:paraId="78051C37" w14:textId="2E26635B" w:rsidR="00B256BB" w:rsidRPr="00B049CD" w:rsidRDefault="002750F1" w:rsidP="00312C81">
          <w:pPr>
            <w:ind w:left="2880"/>
            <w:rPr>
              <w:b/>
              <w:bCs/>
            </w:rPr>
          </w:pPr>
          <w:r>
            <w:rPr>
              <w:b/>
              <w:bCs/>
            </w:rPr>
            <w:t xml:space="preserve">       </w:t>
          </w:r>
          <w:r w:rsidR="00994DE4">
            <w:rPr>
              <w:b/>
              <w:bCs/>
            </w:rPr>
            <w:t>v</w:t>
          </w:r>
          <w:r w:rsidR="00B256BB">
            <w:rPr>
              <w:b/>
              <w:bCs/>
            </w:rPr>
            <w:t>s.</w:t>
          </w:r>
        </w:p>
        <w:p w14:paraId="7A71C5B3" w14:textId="5B218AF7" w:rsidR="00F04579" w:rsidRDefault="00B342D2" w:rsidP="00312C81">
          <w:pPr>
            <w:ind w:left="2880"/>
            <w:rPr>
              <w:b/>
              <w:bCs/>
            </w:rPr>
          </w:pPr>
          <w:r>
            <w:rPr>
              <w:b/>
              <w:bCs/>
              <w:color w:val="FF0000"/>
            </w:rPr>
            <w:t>The opposing party’s names here</w:t>
          </w:r>
          <w:r w:rsidR="00B256BB">
            <w:rPr>
              <w:b/>
              <w:bCs/>
            </w:rPr>
            <w:t>, et al</w:t>
          </w:r>
        </w:p>
      </w:sdtContent>
    </w:sdt>
    <w:p w14:paraId="75EAAB6E" w14:textId="77777777" w:rsidR="00454ADF" w:rsidRDefault="00454ADF" w:rsidP="00454ADF">
      <w:pPr>
        <w:pStyle w:val="SectionHeading"/>
        <w:ind w:left="1080"/>
      </w:pPr>
      <w:r>
        <w:t xml:space="preserve"> </w:t>
      </w:r>
    </w:p>
    <w:p w14:paraId="224BD4DA" w14:textId="287405A9" w:rsidR="00121E0D" w:rsidRDefault="002778C2" w:rsidP="00121E0D">
      <w:pPr>
        <w:pStyle w:val="SectionHeading"/>
        <w:numPr>
          <w:ilvl w:val="0"/>
          <w:numId w:val="8"/>
        </w:numPr>
      </w:pPr>
      <w:r>
        <w:t>Proof of service validation</w:t>
      </w:r>
      <w:r w:rsidR="00BD33E1">
        <w:t>:</w:t>
      </w:r>
    </w:p>
    <w:p w14:paraId="71F8DE19" w14:textId="736D4E47" w:rsidR="00B342D2" w:rsidRDefault="00B342D2" w:rsidP="00121E0D"/>
    <w:p w14:paraId="4360FAE5" w14:textId="43D0FE98" w:rsidR="00B342D2" w:rsidRDefault="00F573E2" w:rsidP="00B342D2">
      <w:pPr>
        <w:pStyle w:val="ListParagraph"/>
        <w:numPr>
          <w:ilvl w:val="0"/>
          <w:numId w:val="20"/>
        </w:numPr>
      </w:pPr>
      <w:r>
        <w:t xml:space="preserve">On or about </w:t>
      </w:r>
      <w:r w:rsidRPr="00F573E2">
        <w:rPr>
          <w:b/>
          <w:bCs/>
          <w:color w:val="FF0000"/>
        </w:rPr>
        <w:t>(entered to date here)</w:t>
      </w:r>
      <w:r>
        <w:t xml:space="preserve"> you received my notice of conditional acceptance of your offer to change the terms of our original agreement</w:t>
      </w:r>
      <w:r w:rsidR="008D03AC">
        <w:t>.</w:t>
      </w:r>
      <w:r>
        <w:rPr>
          <w:rStyle w:val="FootnoteReference"/>
        </w:rPr>
        <w:footnoteReference w:id="1"/>
      </w:r>
      <w:r w:rsidR="008D03AC">
        <w:t xml:space="preserve"> You </w:t>
      </w:r>
      <w:r w:rsidR="00B049CD">
        <w:t>we</w:t>
      </w:r>
      <w:r w:rsidR="008D03AC">
        <w:t>re given 10 days to opt</w:t>
      </w:r>
      <w:r w:rsidR="00B049CD">
        <w:t>-</w:t>
      </w:r>
      <w:r w:rsidR="008D03AC">
        <w:t xml:space="preserve">out of the agreement, and you </w:t>
      </w:r>
      <w:r w:rsidR="00B049CD">
        <w:t>a</w:t>
      </w:r>
      <w:r w:rsidR="008D03AC">
        <w:t>re to supply proof of your opting</w:t>
      </w:r>
      <w:r w:rsidR="00B049CD">
        <w:t>-</w:t>
      </w:r>
      <w:r w:rsidR="008D03AC">
        <w:t>out within that statute of limitations time-frame, please take special note of the following:</w:t>
      </w:r>
      <w:r>
        <w:t xml:space="preserve">   </w:t>
      </w:r>
    </w:p>
    <w:p w14:paraId="4BE2C0C8" w14:textId="77777777" w:rsidR="008D03AC" w:rsidRPr="00121E0D" w:rsidRDefault="008D03AC" w:rsidP="008D03AC">
      <w:pPr>
        <w:pStyle w:val="ListParagraph"/>
        <w:ind w:firstLine="0"/>
      </w:pPr>
    </w:p>
    <w:p w14:paraId="368DC4CF" w14:textId="47BDF6B2" w:rsidR="009D1455" w:rsidRDefault="008D03AC" w:rsidP="009D1455">
      <w:pPr>
        <w:pStyle w:val="paragraph"/>
        <w:numPr>
          <w:ilvl w:val="0"/>
          <w:numId w:val="21"/>
        </w:numPr>
        <w:spacing w:before="0" w:beforeAutospacing="0"/>
        <w:rPr>
          <w:color w:val="212529"/>
        </w:rPr>
      </w:pPr>
      <w:r>
        <w:t>You had a duty to respond, and by failing to respond such is construed as conduct, acts, actions, and/or forbearances amounting to assent by acquiescence.</w:t>
      </w:r>
      <w:r>
        <w:rPr>
          <w:rStyle w:val="FootnoteReference"/>
        </w:rPr>
        <w:footnoteReference w:id="2"/>
      </w:r>
      <w:r w:rsidR="009D1455">
        <w:t xml:space="preserve"> </w:t>
      </w:r>
      <w:r w:rsidR="009D1455" w:rsidRPr="009D1455">
        <w:rPr>
          <w:color w:val="212529"/>
        </w:rPr>
        <w:t>In 2 C.J. 467, it is stated that,</w:t>
      </w:r>
      <w:r w:rsidR="009D1455">
        <w:rPr>
          <w:color w:val="212529"/>
        </w:rPr>
        <w:t xml:space="preserve"> </w:t>
      </w:r>
      <w:r w:rsidR="009D1455" w:rsidRPr="009D1455">
        <w:rPr>
          <w:color w:val="212529"/>
        </w:rPr>
        <w:t xml:space="preserve">"ratification as it relates to the law of agency may be defined as the express or implied adoption and confirmation by one person of an act or contract performed or entered into in his behalf by another who at the time assumed to act as his agent in doing the act or making the contract, without authority to do so. The substance of a ratification </w:t>
      </w:r>
      <w:r w:rsidR="009D1455" w:rsidRPr="009D1455">
        <w:rPr>
          <w:color w:val="212529"/>
        </w:rPr>
        <w:lastRenderedPageBreak/>
        <w:t>is confirmation after conduct; it confirms; it neither changes the contract nor makes a new one with different terms."</w:t>
      </w:r>
    </w:p>
    <w:p w14:paraId="31E72EF9" w14:textId="70AB96FC" w:rsidR="009D1455" w:rsidRPr="009D1455" w:rsidRDefault="009D1455" w:rsidP="009D1455">
      <w:pPr>
        <w:pStyle w:val="paragraph"/>
        <w:spacing w:before="0" w:beforeAutospacing="0"/>
        <w:ind w:left="1080"/>
        <w:rPr>
          <w:color w:val="212529"/>
        </w:rPr>
      </w:pPr>
      <w:r w:rsidRPr="009D1455">
        <w:rPr>
          <w:color w:val="212529"/>
        </w:rPr>
        <w:t>It is also well recognized that, in order that a ratification of an unauthorized act or transaction of an agent or of another may be valid and binding, it is essential that the principal or the person making the ratification had full knowledge at the time of the ratification of all material facts</w:t>
      </w:r>
      <w:r w:rsidR="00672B1B">
        <w:rPr>
          <w:color w:val="212529"/>
        </w:rPr>
        <w:t xml:space="preserve"> </w:t>
      </w:r>
      <w:r w:rsidRPr="009D1455">
        <w:rPr>
          <w:color w:val="212529"/>
        </w:rPr>
        <w:t>and circumstances relative to the unauthorized act or transaction (2 C.J. 476), and also that an intention to ratify is essential and which must be shown either by an express or by an implied ratification (2 C.J. 484, 492).</w:t>
      </w:r>
      <w:r>
        <w:rPr>
          <w:color w:val="212529"/>
        </w:rPr>
        <w:t xml:space="preserve"> </w:t>
      </w:r>
      <w:r w:rsidRPr="009D1455">
        <w:rPr>
          <w:i/>
          <w:iCs/>
          <w:color w:val="212529"/>
        </w:rPr>
        <w:t>Jones v. Mutual Creamery Co.</w:t>
      </w:r>
      <w:r w:rsidRPr="009D1455">
        <w:rPr>
          <w:color w:val="212529"/>
        </w:rPr>
        <w:t>, 81 Utah 223, 231 (Utah 1932)</w:t>
      </w:r>
    </w:p>
    <w:p w14:paraId="322A8E58" w14:textId="5895F151" w:rsidR="002778C2" w:rsidRDefault="009D1455" w:rsidP="009D1455">
      <w:pPr>
        <w:pStyle w:val="ListParagraph"/>
        <w:numPr>
          <w:ilvl w:val="0"/>
          <w:numId w:val="21"/>
        </w:numPr>
        <w:spacing w:after="0"/>
      </w:pPr>
      <w:r>
        <w:t xml:space="preserve">You are also the custodian of records, and validation whether of a </w:t>
      </w:r>
      <w:proofErr w:type="spellStart"/>
      <w:r>
        <w:t>debt or</w:t>
      </w:r>
      <w:proofErr w:type="spellEnd"/>
      <w:r>
        <w:t xml:space="preserve"> of any other claim requires proof to be supplied upon demand, you failed in your duty and/or obligation and as a result are deemed liable under </w:t>
      </w:r>
      <w:proofErr w:type="spellStart"/>
      <w:r>
        <w:t>law.</w:t>
      </w:r>
      <w:r>
        <w:rPr>
          <w:b/>
          <w:bCs/>
          <w:vertAlign w:val="superscript"/>
        </w:rPr>
        <w:t>ibid</w:t>
      </w:r>
      <w:proofErr w:type="spellEnd"/>
      <w:r>
        <w:rPr>
          <w:b/>
          <w:bCs/>
          <w:vertAlign w:val="superscript"/>
        </w:rPr>
        <w:t>.</w:t>
      </w:r>
    </w:p>
    <w:p w14:paraId="48A87510" w14:textId="7B7F19B0" w:rsidR="009D1455" w:rsidRDefault="009D1455" w:rsidP="009D1455">
      <w:pPr>
        <w:pStyle w:val="ListParagraph"/>
        <w:spacing w:after="0"/>
        <w:ind w:left="1080" w:firstLine="0"/>
      </w:pPr>
    </w:p>
    <w:p w14:paraId="6DEE2B55" w14:textId="5F65CF5C" w:rsidR="009D1455" w:rsidRDefault="009D1455" w:rsidP="009D1455">
      <w:pPr>
        <w:pStyle w:val="ListParagraph"/>
        <w:numPr>
          <w:ilvl w:val="0"/>
          <w:numId w:val="21"/>
        </w:numPr>
        <w:spacing w:after="0"/>
      </w:pPr>
      <w:r>
        <w:t xml:space="preserve">The notice of change in terms of agreement included a modification of the arbitration clause, as this matter involves commerce making the United States Federal </w:t>
      </w:r>
      <w:r w:rsidR="00672B1B">
        <w:t xml:space="preserve">Arbitration Act </w:t>
      </w:r>
      <w:r>
        <w:t xml:space="preserve">and the common law principles upon which it is founded </w:t>
      </w:r>
      <w:r w:rsidR="00672B1B">
        <w:t xml:space="preserve">is </w:t>
      </w:r>
      <w:r>
        <w:t>binding upon the parties.</w:t>
      </w:r>
    </w:p>
    <w:p w14:paraId="45BAE4C2" w14:textId="77777777" w:rsidR="009D1455" w:rsidRDefault="009D1455" w:rsidP="009D1455">
      <w:pPr>
        <w:pStyle w:val="ListParagraph"/>
      </w:pPr>
    </w:p>
    <w:p w14:paraId="12B5062F" w14:textId="60854373" w:rsidR="009D1455" w:rsidRPr="0098357E" w:rsidRDefault="009D1455" w:rsidP="009D1455">
      <w:pPr>
        <w:pStyle w:val="ListParagraph"/>
        <w:numPr>
          <w:ilvl w:val="0"/>
          <w:numId w:val="20"/>
        </w:numPr>
        <w:spacing w:after="0"/>
      </w:pPr>
      <w:r>
        <w:t xml:space="preserve">You are given an opportunity to respond, what is needed at this time is for you to provide proof that </w:t>
      </w:r>
      <w:r w:rsidR="00672B1B">
        <w:t>you</w:t>
      </w:r>
      <w:r>
        <w:t xml:space="preserve"> responded within the 10 (TEN) calendar-day statute of limitations, your failure to respond as agreed within 72 hours, with proof of response and delivery according to the terms of the agreement between the parties</w:t>
      </w:r>
      <w:r w:rsidR="00312C81">
        <w:t xml:space="preserve"> will result in </w:t>
      </w:r>
      <w:r w:rsidR="00672B1B">
        <w:t>the</w:t>
      </w:r>
      <w:r w:rsidR="00312C81">
        <w:t xml:space="preserve"> petitioning for </w:t>
      </w:r>
      <w:r w:rsidR="00672B1B">
        <w:t xml:space="preserve">the </w:t>
      </w:r>
      <w:r w:rsidR="00D6621F">
        <w:t>independent</w:t>
      </w:r>
      <w:r w:rsidR="00312C81">
        <w:t xml:space="preserve"> arbitrator to intercede as stipulated in the contract regarding the default. This will be your final notice and/or warning concerning this matter, please do not take this matter lightly, for it could be detrimental to your interests.</w:t>
      </w:r>
    </w:p>
    <w:p w14:paraId="6DDEBF1C" w14:textId="77777777" w:rsidR="0098357E" w:rsidRPr="00315BE2" w:rsidRDefault="0098357E" w:rsidP="0098357E">
      <w:pPr>
        <w:pStyle w:val="ListParagraph"/>
        <w:spacing w:after="0"/>
        <w:ind w:left="1080" w:firstLine="0"/>
      </w:pPr>
    </w:p>
    <w:p w14:paraId="0B175A65" w14:textId="41FC2269" w:rsidR="00315BE2" w:rsidRPr="00315BE2" w:rsidRDefault="00315BE2" w:rsidP="00315BE2">
      <w:pPr>
        <w:pStyle w:val="Heading1"/>
        <w:ind w:left="2160" w:firstLine="720"/>
        <w:rPr>
          <w:b/>
          <w:bCs w:val="0"/>
          <w:sz w:val="24"/>
          <w:szCs w:val="24"/>
        </w:rPr>
      </w:pPr>
      <w:r w:rsidRPr="00315BE2">
        <w:rPr>
          <w:b/>
          <w:bCs w:val="0"/>
          <w:color w:val="0070C0"/>
          <w:sz w:val="24"/>
          <w:szCs w:val="24"/>
        </w:rPr>
        <w:t>VALIDATION AND VERIFICATION</w:t>
      </w:r>
    </w:p>
    <w:p w14:paraId="0AADD6C9" w14:textId="62D4719C" w:rsidR="00315BE2" w:rsidRPr="00315BE2" w:rsidRDefault="00315BE2">
      <w:pPr>
        <w:tabs>
          <w:tab w:val="left" w:pos="2670"/>
        </w:tabs>
        <w:spacing w:after="0" w:line="240" w:lineRule="auto"/>
        <w:rPr>
          <w:b/>
          <w:bCs/>
          <w:color w:val="000000" w:themeColor="text1"/>
        </w:rPr>
      </w:pPr>
    </w:p>
    <w:p w14:paraId="664777D0" w14:textId="6C621256" w:rsidR="00F04579" w:rsidRDefault="002750F1">
      <w:pPr>
        <w:tabs>
          <w:tab w:val="left" w:pos="2670"/>
        </w:tabs>
        <w:spacing w:after="0" w:line="240" w:lineRule="auto"/>
        <w:rPr>
          <w:color w:val="000000" w:themeColor="text1"/>
        </w:rPr>
      </w:pPr>
      <w:r>
        <w:rPr>
          <w:color w:val="000000" w:themeColor="text1"/>
        </w:rPr>
        <w:t>The aforementioned information is based on firsthand knowledge, and/or information, and or court opinion, is wholly accurate and done under my right to practice my religion of my choice, and as such is witnessed and written before my God as such, under penalties of divine retribution if found to be otherwise on this</w:t>
      </w:r>
      <w:r w:rsidR="002778C2">
        <w:rPr>
          <w:color w:val="000000" w:themeColor="text1"/>
        </w:rPr>
        <w:t xml:space="preserve"> November 1, 2021</w:t>
      </w:r>
      <w:r>
        <w:rPr>
          <w:color w:val="000000" w:themeColor="text1"/>
        </w:rPr>
        <w:t>, so help me God.”</w:t>
      </w:r>
    </w:p>
    <w:p w14:paraId="0498ACBA" w14:textId="70271975" w:rsidR="000653C3" w:rsidRDefault="000653C3">
      <w:pPr>
        <w:tabs>
          <w:tab w:val="left" w:pos="2670"/>
        </w:tabs>
        <w:spacing w:after="0" w:line="240" w:lineRule="auto"/>
        <w:rPr>
          <w:color w:val="000000" w:themeColor="text1"/>
        </w:rPr>
      </w:pPr>
    </w:p>
    <w:p w14:paraId="27089F0F" w14:textId="334643A1" w:rsidR="000653C3" w:rsidRPr="00F573E2" w:rsidRDefault="000653C3">
      <w:pPr>
        <w:tabs>
          <w:tab w:val="left" w:pos="2670"/>
        </w:tabs>
        <w:spacing w:after="0" w:line="240" w:lineRule="auto"/>
        <w:rPr>
          <w:color w:val="FF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F573E2" w:rsidRPr="00F573E2">
        <w:rPr>
          <w:color w:val="FF0000"/>
        </w:rPr>
        <w:t>Type your name here</w:t>
      </w:r>
    </w:p>
    <w:p w14:paraId="6D501DD3" w14:textId="32FD09BC" w:rsidR="000653C3" w:rsidRDefault="00F573E2" w:rsidP="00F573E2">
      <w:pPr>
        <w:tabs>
          <w:tab w:val="left" w:pos="2670"/>
        </w:tabs>
        <w:spacing w:after="0" w:line="240" w:lineRule="auto"/>
        <w:jc w:val="right"/>
        <w:rPr>
          <w:b/>
          <w:bCs/>
          <w:color w:val="FF0000"/>
          <w:sz w:val="16"/>
          <w:szCs w:val="16"/>
        </w:rPr>
      </w:pPr>
      <w:r w:rsidRPr="00F573E2">
        <w:rPr>
          <w:b/>
          <w:bCs/>
          <w:color w:val="FF0000"/>
          <w:sz w:val="16"/>
          <w:szCs w:val="16"/>
        </w:rPr>
        <w:t>It is suggested that you always sign beneath your name</w:t>
      </w:r>
    </w:p>
    <w:p w14:paraId="5FE29B70" w14:textId="77777777" w:rsidR="00F573E2" w:rsidRDefault="00F573E2" w:rsidP="00F573E2">
      <w:pPr>
        <w:tabs>
          <w:tab w:val="left" w:pos="2670"/>
        </w:tabs>
        <w:spacing w:after="0" w:line="240" w:lineRule="auto"/>
        <w:jc w:val="right"/>
        <w:rPr>
          <w:b/>
          <w:bCs/>
          <w:color w:val="FF0000"/>
          <w:sz w:val="16"/>
          <w:szCs w:val="16"/>
        </w:rPr>
      </w:pPr>
      <w:r>
        <w:rPr>
          <w:b/>
          <w:bCs/>
          <w:color w:val="FF0000"/>
          <w:sz w:val="16"/>
          <w:szCs w:val="16"/>
        </w:rPr>
        <w:t xml:space="preserve">Further, remember to always remove any wording </w:t>
      </w:r>
    </w:p>
    <w:p w14:paraId="68032FF8" w14:textId="3B7BDC6D" w:rsidR="008D03AC" w:rsidRDefault="00F573E2" w:rsidP="00F573E2">
      <w:pPr>
        <w:tabs>
          <w:tab w:val="left" w:pos="2670"/>
        </w:tabs>
        <w:spacing w:after="0" w:line="240" w:lineRule="auto"/>
        <w:jc w:val="right"/>
        <w:rPr>
          <w:b/>
          <w:bCs/>
          <w:color w:val="FF0000"/>
          <w:sz w:val="16"/>
          <w:szCs w:val="16"/>
        </w:rPr>
      </w:pPr>
      <w:r>
        <w:rPr>
          <w:b/>
          <w:bCs/>
          <w:color w:val="FF0000"/>
          <w:sz w:val="16"/>
          <w:szCs w:val="16"/>
        </w:rPr>
        <w:t>in the “red” type</w:t>
      </w:r>
      <w:r w:rsidR="008D03AC">
        <w:rPr>
          <w:b/>
          <w:bCs/>
          <w:color w:val="FF0000"/>
          <w:sz w:val="16"/>
          <w:szCs w:val="16"/>
        </w:rPr>
        <w:t>-</w:t>
      </w:r>
      <w:r>
        <w:rPr>
          <w:b/>
          <w:bCs/>
          <w:color w:val="FF0000"/>
          <w:sz w:val="16"/>
          <w:szCs w:val="16"/>
        </w:rPr>
        <w:t>lettering from templates</w:t>
      </w:r>
      <w:r w:rsidR="008D03AC">
        <w:rPr>
          <w:b/>
          <w:bCs/>
          <w:color w:val="FF0000"/>
          <w:sz w:val="16"/>
          <w:szCs w:val="16"/>
        </w:rPr>
        <w:t>,</w:t>
      </w:r>
    </w:p>
    <w:p w14:paraId="02814CA4" w14:textId="77777777" w:rsidR="008D03AC" w:rsidRDefault="008D03AC" w:rsidP="00F573E2">
      <w:pPr>
        <w:tabs>
          <w:tab w:val="left" w:pos="2670"/>
        </w:tabs>
        <w:spacing w:after="0" w:line="240" w:lineRule="auto"/>
        <w:jc w:val="right"/>
        <w:rPr>
          <w:b/>
          <w:bCs/>
          <w:color w:val="FF0000"/>
          <w:sz w:val="16"/>
          <w:szCs w:val="16"/>
        </w:rPr>
      </w:pPr>
      <w:r>
        <w:rPr>
          <w:b/>
          <w:bCs/>
          <w:color w:val="FF0000"/>
          <w:sz w:val="16"/>
          <w:szCs w:val="16"/>
        </w:rPr>
        <w:t xml:space="preserve">as they are for instructional purposes only and </w:t>
      </w:r>
    </w:p>
    <w:p w14:paraId="306B4D16" w14:textId="361FFA0C" w:rsidR="00F573E2" w:rsidRPr="00F573E2" w:rsidRDefault="008D03AC" w:rsidP="00F573E2">
      <w:pPr>
        <w:tabs>
          <w:tab w:val="left" w:pos="2670"/>
        </w:tabs>
        <w:spacing w:after="0" w:line="240" w:lineRule="auto"/>
        <w:jc w:val="right"/>
        <w:rPr>
          <w:b/>
          <w:bCs/>
          <w:color w:val="FF0000"/>
          <w:sz w:val="16"/>
          <w:szCs w:val="16"/>
        </w:rPr>
      </w:pPr>
      <w:r>
        <w:rPr>
          <w:b/>
          <w:bCs/>
          <w:color w:val="FF0000"/>
          <w:sz w:val="16"/>
          <w:szCs w:val="16"/>
        </w:rPr>
        <w:t>should not be included in the final version).</w:t>
      </w:r>
    </w:p>
    <w:sectPr w:rsidR="00F573E2" w:rsidRPr="00F573E2">
      <w:footerReference w:type="default" r:id="rId10"/>
      <w:headerReference w:type="first" r:id="rId11"/>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E3FF" w14:textId="77777777" w:rsidR="005173A9" w:rsidRDefault="005173A9">
      <w:pPr>
        <w:spacing w:after="0" w:line="240" w:lineRule="auto"/>
      </w:pPr>
      <w:r>
        <w:separator/>
      </w:r>
    </w:p>
  </w:endnote>
  <w:endnote w:type="continuationSeparator" w:id="0">
    <w:p w14:paraId="70792F47" w14:textId="77777777" w:rsidR="005173A9" w:rsidRDefault="0051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altName w:val="HGS明朝B"/>
    <w:charset w:val="80"/>
    <w:family w:val="roman"/>
    <w:pitch w:val="variable"/>
    <w:sig w:usb0="80000281" w:usb1="28C76CF8" w:usb2="00000010" w:usb3="00000000" w:csb0="00020000"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83E4" w14:textId="77777777" w:rsidR="00F04579" w:rsidRDefault="008B1D38">
    <w:pPr>
      <w:pStyle w:val="Footer"/>
    </w:pPr>
    <w:r>
      <w:rPr>
        <w:noProof/>
        <w:color w:val="93A299" w:themeColor="accent1"/>
        <w:lang w:eastAsia="ja-JP"/>
      </w:rPr>
      <mc:AlternateContent>
        <mc:Choice Requires="wps">
          <w:drawing>
            <wp:anchor distT="0" distB="0" distL="114300" distR="114300" simplePos="0" relativeHeight="251663360" behindDoc="1" locked="0" layoutInCell="1" allowOverlap="1" wp14:anchorId="61E367C6" wp14:editId="6C11116F">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2F5EFEC8" w14:textId="77777777" w:rsidR="00F04579" w:rsidRDefault="00F04579">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61E367C6"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ELAIAAJI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0F96hCwCAACS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14:paraId="2F5EFEC8" w14:textId="77777777" w:rsidR="00F04579" w:rsidRDefault="00F04579">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64384" behindDoc="1" locked="0" layoutInCell="1" allowOverlap="1" wp14:anchorId="65D6CEDA" wp14:editId="7CCA6106">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712C40" w14:textId="77777777" w:rsidR="00F04579" w:rsidRDefault="00F04579">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65D6CEDA"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" stroked="f" strokeweight="2pt">
              <v:fill opacity="54484f"/>
              <v:textbox inset="2.53903mm,1.2695mm,2.53903mm,1.2695mm">
                <w:txbxContent>
                  <w:p w14:paraId="2A712C40" w14:textId="77777777" w:rsidR="00F04579" w:rsidRDefault="00F04579">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5408" behindDoc="1" locked="0" layoutInCell="1" allowOverlap="1" wp14:anchorId="7AF92F98" wp14:editId="44A3C358">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466CC" w14:textId="77777777" w:rsidR="00F04579" w:rsidRDefault="00F04579">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7AF92F98"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" stroked="f" strokeweight=".5pt">
              <v:stroke linestyle="thinThin"/>
              <v:textbox inset="2.53903mm,1.2695mm,2.53903mm,1.2695mm">
                <w:txbxContent>
                  <w:p w14:paraId="77B466CC" w14:textId="77777777" w:rsidR="00F04579" w:rsidRDefault="00F04579">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6432" behindDoc="0" locked="0" layoutInCell="1" allowOverlap="1" wp14:anchorId="5989DAD0" wp14:editId="189C4138">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C23B5" w14:textId="2CB703EA" w:rsidR="00F04579" w:rsidRDefault="005173A9">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B9DFC31985E14E5B9E2648D8AEA168D6"/>
                              </w:placeholder>
                              <w:dataBinding w:prefixMappings="xmlns:ns0='http://purl.org/dc/elements/1.1/' xmlns:ns1='http://schemas.openxmlformats.org/package/2006/metadata/core-properties' " w:xpath="/ns1:coreProperties[1]/ns0:creator[1]" w:storeItemID="{6C3C8BC8-F283-45AE-878A-BAB7291924A1}"/>
                              <w:text/>
                            </w:sdtPr>
                            <w:sdtEndPr/>
                            <w:sdtContent>
                              <w:r w:rsidR="00312C81">
                                <w:rPr>
                                  <w:color w:val="A6A6A6" w:themeColor="background1" w:themeShade="A6"/>
                                  <w:sz w:val="18"/>
                                  <w:szCs w:val="18"/>
                                </w:rPr>
                                <w:t>notice of default coupled with intent</w:t>
                              </w:r>
                            </w:sdtContent>
                          </w:sdt>
                          <w:r w:rsidR="008B1D38">
                            <w:rPr>
                              <w:b/>
                              <w:bCs/>
                              <w:color w:val="A6A6A6" w:themeColor="background1" w:themeShade="A6"/>
                              <w:sz w:val="18"/>
                              <w:szCs w:val="18"/>
                            </w:rPr>
                            <w:t xml:space="preserve"> </w:t>
                          </w:r>
                          <w:r w:rsidR="008B1D38">
                            <w:rPr>
                              <w:color w:val="A6A6A6" w:themeColor="background1" w:themeShade="A6"/>
                              <w:sz w:val="18"/>
                              <w:szCs w:val="18"/>
                            </w:rPr>
                            <w:t xml:space="preserve">  Page </w:t>
                          </w:r>
                          <w:r w:rsidR="008B1D38">
                            <w:rPr>
                              <w:color w:val="A6A6A6" w:themeColor="background1" w:themeShade="A6"/>
                              <w:sz w:val="18"/>
                              <w:szCs w:val="18"/>
                            </w:rPr>
                            <w:fldChar w:fldCharType="begin"/>
                          </w:r>
                          <w:r w:rsidR="008B1D38">
                            <w:rPr>
                              <w:color w:val="A6A6A6" w:themeColor="background1" w:themeShade="A6"/>
                              <w:sz w:val="18"/>
                              <w:szCs w:val="18"/>
                            </w:rPr>
                            <w:instrText xml:space="preserve"> PAGE   \* MERGEFORMAT </w:instrText>
                          </w:r>
                          <w:r w:rsidR="008B1D38">
                            <w:rPr>
                              <w:color w:val="A6A6A6" w:themeColor="background1" w:themeShade="A6"/>
                              <w:sz w:val="18"/>
                              <w:szCs w:val="18"/>
                            </w:rPr>
                            <w:fldChar w:fldCharType="separate"/>
                          </w:r>
                          <w:r w:rsidR="008B1D38">
                            <w:rPr>
                              <w:noProof/>
                              <w:color w:val="A6A6A6" w:themeColor="background1" w:themeShade="A6"/>
                              <w:sz w:val="18"/>
                              <w:szCs w:val="18"/>
                            </w:rPr>
                            <w:t>2</w:t>
                          </w:r>
                          <w:r w:rsidR="008B1D38">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5989DAD0"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" filled="f" stroked="f" strokeweight="2pt">
              <v:textbox inset="0,0,0,0">
                <w:txbxContent>
                  <w:p w14:paraId="35BC23B5" w14:textId="2CB703EA" w:rsidR="00F04579" w:rsidRDefault="00B56D25">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B9DFC31985E14E5B9E2648D8AEA168D6"/>
                        </w:placeholder>
                        <w:dataBinding w:prefixMappings="xmlns:ns0='http://purl.org/dc/elements/1.1/' xmlns:ns1='http://schemas.openxmlformats.org/package/2006/metadata/core-properties' " w:xpath="/ns1:coreProperties[1]/ns0:creator[1]" w:storeItemID="{6C3C8BC8-F283-45AE-878A-BAB7291924A1}"/>
                        <w:text/>
                      </w:sdtPr>
                      <w:sdtEndPr/>
                      <w:sdtContent>
                        <w:r w:rsidR="00312C81">
                          <w:rPr>
                            <w:color w:val="A6A6A6" w:themeColor="background1" w:themeShade="A6"/>
                            <w:sz w:val="18"/>
                            <w:szCs w:val="18"/>
                          </w:rPr>
                          <w:t>notice of default coupled with intent</w:t>
                        </w:r>
                      </w:sdtContent>
                    </w:sdt>
                    <w:r w:rsidR="008B1D38">
                      <w:rPr>
                        <w:b/>
                        <w:bCs/>
                        <w:color w:val="A6A6A6" w:themeColor="background1" w:themeShade="A6"/>
                        <w:sz w:val="18"/>
                        <w:szCs w:val="18"/>
                      </w:rPr>
                      <w:t xml:space="preserve"> </w:t>
                    </w:r>
                    <w:r w:rsidR="008B1D38">
                      <w:rPr>
                        <w:color w:val="A6A6A6" w:themeColor="background1" w:themeShade="A6"/>
                        <w:sz w:val="18"/>
                        <w:szCs w:val="18"/>
                      </w:rPr>
                      <w:t xml:space="preserve">  Page </w:t>
                    </w:r>
                    <w:r w:rsidR="008B1D38">
                      <w:rPr>
                        <w:color w:val="A6A6A6" w:themeColor="background1" w:themeShade="A6"/>
                        <w:sz w:val="18"/>
                        <w:szCs w:val="18"/>
                      </w:rPr>
                      <w:fldChar w:fldCharType="begin"/>
                    </w:r>
                    <w:r w:rsidR="008B1D38">
                      <w:rPr>
                        <w:color w:val="A6A6A6" w:themeColor="background1" w:themeShade="A6"/>
                        <w:sz w:val="18"/>
                        <w:szCs w:val="18"/>
                      </w:rPr>
                      <w:instrText xml:space="preserve"> PAGE   \* MERGEFORMAT </w:instrText>
                    </w:r>
                    <w:r w:rsidR="008B1D38">
                      <w:rPr>
                        <w:color w:val="A6A6A6" w:themeColor="background1" w:themeShade="A6"/>
                        <w:sz w:val="18"/>
                        <w:szCs w:val="18"/>
                      </w:rPr>
                      <w:fldChar w:fldCharType="separate"/>
                    </w:r>
                    <w:r w:rsidR="008B1D38">
                      <w:rPr>
                        <w:noProof/>
                        <w:color w:val="A6A6A6" w:themeColor="background1" w:themeShade="A6"/>
                        <w:sz w:val="18"/>
                        <w:szCs w:val="18"/>
                      </w:rPr>
                      <w:t>2</w:t>
                    </w:r>
                    <w:r w:rsidR="008B1D38">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7C318" w14:textId="77777777" w:rsidR="005173A9" w:rsidRDefault="005173A9">
      <w:pPr>
        <w:spacing w:after="0" w:line="240" w:lineRule="auto"/>
      </w:pPr>
      <w:r>
        <w:separator/>
      </w:r>
    </w:p>
  </w:footnote>
  <w:footnote w:type="continuationSeparator" w:id="0">
    <w:p w14:paraId="2358B637" w14:textId="77777777" w:rsidR="005173A9" w:rsidRDefault="005173A9">
      <w:pPr>
        <w:spacing w:after="0" w:line="240" w:lineRule="auto"/>
      </w:pPr>
      <w:r>
        <w:continuationSeparator/>
      </w:r>
    </w:p>
  </w:footnote>
  <w:footnote w:id="1">
    <w:p w14:paraId="2FCED8AD" w14:textId="772DFAB2" w:rsidR="00F573E2" w:rsidRPr="00F573E2" w:rsidRDefault="00F573E2" w:rsidP="00F573E2">
      <w:pPr>
        <w:pStyle w:val="Heading4"/>
        <w:shd w:val="clear" w:color="auto" w:fill="FFFFFF"/>
        <w:rPr>
          <w:rFonts w:ascii="Arial" w:eastAsiaTheme="minorHAnsi" w:hAnsi="Arial" w:cs="Arial"/>
          <w:i w:val="0"/>
          <w:iCs w:val="0"/>
          <w:color w:val="212529"/>
          <w:sz w:val="16"/>
          <w:szCs w:val="16"/>
          <w:bdr w:val="none" w:sz="0" w:space="0" w:color="auto" w:frame="1"/>
          <w:shd w:val="clear" w:color="auto" w:fill="96CEFE"/>
        </w:rPr>
      </w:pPr>
      <w:r>
        <w:rPr>
          <w:rStyle w:val="FootnoteReference"/>
        </w:rPr>
        <w:footnoteRef/>
      </w:r>
      <w:r w:rsidRPr="00F573E2">
        <w:rPr>
          <w:rFonts w:ascii="Arial Black" w:hAnsi="Arial Black" w:cs="Arial"/>
          <w:i w:val="0"/>
          <w:iCs w:val="0"/>
          <w:color w:val="212529"/>
          <w:sz w:val="14"/>
          <w:szCs w:val="14"/>
        </w:rPr>
        <w:t xml:space="preserve">When a contract is formed under </w:t>
      </w:r>
      <w:proofErr w:type="spellStart"/>
      <w:r w:rsidRPr="00F573E2">
        <w:rPr>
          <w:rFonts w:ascii="Arial Black" w:hAnsi="Arial Black" w:cs="Arial"/>
          <w:i w:val="0"/>
          <w:iCs w:val="0"/>
          <w:color w:val="212529"/>
          <w:sz w:val="14"/>
          <w:szCs w:val="14"/>
        </w:rPr>
        <w:t>UCC</w:t>
      </w:r>
      <w:proofErr w:type="spellEnd"/>
      <w:r w:rsidRPr="00F573E2">
        <w:rPr>
          <w:rFonts w:ascii="Arial Black" w:hAnsi="Arial Black" w:cs="Arial"/>
          <w:i w:val="0"/>
          <w:iCs w:val="0"/>
          <w:color w:val="212529"/>
          <w:sz w:val="14"/>
          <w:szCs w:val="14"/>
        </w:rPr>
        <w:t xml:space="preserve"> § 2-207(1), the terms of that contract generally include all of the offeror's terms "which are not contradicted by the acceptance." </w:t>
      </w:r>
      <w:r w:rsidRPr="00F573E2">
        <w:rPr>
          <w:rStyle w:val="Emphasis"/>
          <w:rFonts w:ascii="Arial Black" w:hAnsi="Arial Black" w:cs="Arial"/>
          <w:i/>
          <w:iCs/>
          <w:color w:val="212529"/>
          <w:sz w:val="14"/>
          <w:szCs w:val="14"/>
          <w:bdr w:val="none" w:sz="0" w:space="0" w:color="auto" w:frame="1"/>
          <w:shd w:val="clear" w:color="auto" w:fill="96CEFE"/>
        </w:rPr>
        <w:t>We have previously held that an offeree's failure to "manifest any objection to the terms" of an offer or to "</w:t>
      </w:r>
      <w:proofErr w:type="spellStart"/>
      <w:r w:rsidRPr="00F573E2">
        <w:rPr>
          <w:rStyle w:val="Emphasis"/>
          <w:rFonts w:ascii="Arial Black" w:hAnsi="Arial Black" w:cs="Arial"/>
          <w:i/>
          <w:iCs/>
          <w:color w:val="212529"/>
          <w:sz w:val="14"/>
          <w:szCs w:val="14"/>
          <w:bdr w:val="none" w:sz="0" w:space="0" w:color="auto" w:frame="1"/>
          <w:shd w:val="clear" w:color="auto" w:fill="96CEFE"/>
        </w:rPr>
        <w:t>mak</w:t>
      </w:r>
      <w:proofErr w:type="spellEnd"/>
      <w:r w:rsidRPr="00F573E2">
        <w:rPr>
          <w:rStyle w:val="Emphasis"/>
          <w:rFonts w:ascii="Arial Black" w:hAnsi="Arial Black" w:cs="Arial"/>
          <w:i/>
          <w:iCs/>
          <w:color w:val="212529"/>
          <w:sz w:val="14"/>
          <w:szCs w:val="14"/>
          <w:bdr w:val="none" w:sz="0" w:space="0" w:color="auto" w:frame="1"/>
          <w:shd w:val="clear" w:color="auto" w:fill="96CEFE"/>
        </w:rPr>
        <w:t>[e] its acceptance of the offer conditional on [the offeror's] assent to different terms" results in the offeror's terms "be[coming] part of the contract."</w:t>
      </w:r>
      <w:r w:rsidRPr="00F573E2">
        <w:rPr>
          <w:rFonts w:ascii="Arial Black" w:hAnsi="Arial Black" w:cs="Arial"/>
          <w:i w:val="0"/>
          <w:iCs w:val="0"/>
          <w:color w:val="212529"/>
          <w:sz w:val="14"/>
          <w:szCs w:val="14"/>
        </w:rPr>
        <w:t> </w:t>
      </w:r>
      <w:proofErr w:type="spellStart"/>
      <w:r w:rsidR="005173A9">
        <w:fldChar w:fldCharType="begin"/>
      </w:r>
      <w:r w:rsidR="005173A9">
        <w:instrText xml:space="preserve"> HYPERLINK "https</w:instrText>
      </w:r>
      <w:r w:rsidR="005173A9">
        <w:instrText>://casetext.com/case/conocophillips-alaska-inc-v-williams-alaska-petroleum-1?q=Conditional%20acceptance%20notice%20of%20change%20in%20terms%20of%20an%20agreement,%20a%20party%27s%20duty%20to%20respond&amp;p=1&amp;tab=ps&amp;jxs=&amp;sort=relevance&amp;type=case&amp;find=" \l "pa1</w:instrText>
      </w:r>
      <w:r w:rsidR="005173A9">
        <w:instrText xml:space="preserve">30" </w:instrText>
      </w:r>
      <w:r w:rsidR="005173A9">
        <w:fldChar w:fldCharType="separate"/>
      </w:r>
      <w:r w:rsidRPr="00F573E2">
        <w:rPr>
          <w:rStyle w:val="Hyperlink"/>
          <w:rFonts w:ascii="Arial Black" w:hAnsi="Arial Black" w:cs="Arial"/>
          <w:i w:val="0"/>
          <w:iCs w:val="0"/>
          <w:color w:val="005AAA"/>
          <w:sz w:val="14"/>
          <w:szCs w:val="14"/>
        </w:rPr>
        <w:t>Conocophillips</w:t>
      </w:r>
      <w:proofErr w:type="spellEnd"/>
      <w:r w:rsidRPr="00F573E2">
        <w:rPr>
          <w:rStyle w:val="Hyperlink"/>
          <w:rFonts w:ascii="Arial Black" w:hAnsi="Arial Black" w:cs="Arial"/>
          <w:i w:val="0"/>
          <w:iCs w:val="0"/>
          <w:color w:val="005AAA"/>
          <w:sz w:val="14"/>
          <w:szCs w:val="14"/>
        </w:rPr>
        <w:t xml:space="preserve"> Alaska, Inc. v. Williams Alaska Petroleum, Inc.</w:t>
      </w:r>
      <w:r w:rsidR="005173A9">
        <w:rPr>
          <w:rStyle w:val="Hyperlink"/>
          <w:rFonts w:ascii="Arial Black" w:hAnsi="Arial Black" w:cs="Arial"/>
          <w:i w:val="0"/>
          <w:iCs w:val="0"/>
          <w:color w:val="005AAA"/>
          <w:sz w:val="14"/>
          <w:szCs w:val="14"/>
        </w:rPr>
        <w:fldChar w:fldCharType="end"/>
      </w:r>
      <w:r w:rsidRPr="00F573E2">
        <w:rPr>
          <w:rFonts w:ascii="Arial Black" w:hAnsi="Arial Black" w:cs="Arial"/>
          <w:i w:val="0"/>
          <w:iCs w:val="0"/>
          <w:color w:val="212529"/>
          <w:sz w:val="14"/>
          <w:szCs w:val="14"/>
        </w:rPr>
        <w:t xml:space="preserve">, </w:t>
      </w:r>
      <w:r w:rsidRPr="00F573E2">
        <w:rPr>
          <w:rStyle w:val="doc-citation-string"/>
          <w:rFonts w:ascii="Arial Black" w:hAnsi="Arial Black" w:cs="Arial"/>
          <w:i w:val="0"/>
          <w:iCs w:val="0"/>
          <w:sz w:val="14"/>
          <w:szCs w:val="14"/>
        </w:rPr>
        <w:t>Supreme Court No. S-14654 (Alaska Mar. 14, 2014);</w:t>
      </w:r>
      <w:r>
        <w:rPr>
          <w:rStyle w:val="doc-citation-string"/>
          <w:rFonts w:ascii="Arial Black" w:hAnsi="Arial Black" w:cs="Arial"/>
          <w:i w:val="0"/>
          <w:iCs w:val="0"/>
          <w:sz w:val="14"/>
          <w:szCs w:val="14"/>
        </w:rPr>
        <w:t xml:space="preserve"> “</w:t>
      </w:r>
      <w:r w:rsidRPr="00F573E2">
        <w:rPr>
          <w:rFonts w:ascii="Arial" w:eastAsiaTheme="minorHAnsi" w:hAnsi="Arial" w:cs="Arial"/>
          <w:i w:val="0"/>
          <w:iCs w:val="0"/>
          <w:color w:val="212529"/>
          <w:sz w:val="16"/>
          <w:szCs w:val="16"/>
          <w:bdr w:val="none" w:sz="0" w:space="0" w:color="auto" w:frame="1"/>
          <w:shd w:val="clear" w:color="auto" w:fill="96CEFE"/>
        </w:rPr>
        <w:t>Under the common law, changed or additional terms in an order acknowledgment would be construed as a counteroffer accepted by the original offeror when he proceeded to perform under the contract without objecting to the changed or additional terms.</w:t>
      </w:r>
      <w:r>
        <w:rPr>
          <w:rFonts w:ascii="Arial" w:eastAsiaTheme="minorHAnsi" w:hAnsi="Arial" w:cs="Arial"/>
          <w:i w:val="0"/>
          <w:iCs w:val="0"/>
          <w:color w:val="212529"/>
          <w:sz w:val="16"/>
          <w:szCs w:val="16"/>
          <w:bdr w:val="none" w:sz="0" w:space="0" w:color="auto" w:frame="1"/>
          <w:shd w:val="clear" w:color="auto" w:fill="96CEFE"/>
        </w:rPr>
        <w:t xml:space="preserve"> </w:t>
      </w:r>
      <w:r w:rsidRPr="00F573E2">
        <w:rPr>
          <w:rFonts w:ascii="Arial" w:eastAsiaTheme="minorHAnsi" w:hAnsi="Arial" w:cs="Arial"/>
          <w:i w:val="0"/>
          <w:iCs w:val="0"/>
          <w:color w:val="212529"/>
          <w:sz w:val="16"/>
          <w:szCs w:val="16"/>
          <w:bdr w:val="none" w:sz="0" w:space="0" w:color="auto" w:frame="1"/>
          <w:shd w:val="clear" w:color="auto" w:fill="96CEFE"/>
        </w:rPr>
        <w:t xml:space="preserve">Dorton, 453 </w:t>
      </w:r>
      <w:proofErr w:type="spellStart"/>
      <w:r w:rsidRPr="00F573E2">
        <w:rPr>
          <w:rFonts w:ascii="Arial" w:eastAsiaTheme="minorHAnsi" w:hAnsi="Arial" w:cs="Arial"/>
          <w:i w:val="0"/>
          <w:iCs w:val="0"/>
          <w:color w:val="212529"/>
          <w:sz w:val="16"/>
          <w:szCs w:val="16"/>
          <w:bdr w:val="none" w:sz="0" w:space="0" w:color="auto" w:frame="1"/>
          <w:shd w:val="clear" w:color="auto" w:fill="96CEFE"/>
        </w:rPr>
        <w:t>F.2d</w:t>
      </w:r>
      <w:proofErr w:type="spellEnd"/>
      <w:r w:rsidRPr="00F573E2">
        <w:rPr>
          <w:rFonts w:ascii="Arial" w:eastAsiaTheme="minorHAnsi" w:hAnsi="Arial" w:cs="Arial"/>
          <w:i w:val="0"/>
          <w:iCs w:val="0"/>
          <w:color w:val="212529"/>
          <w:sz w:val="16"/>
          <w:szCs w:val="16"/>
          <w:bdr w:val="none" w:sz="0" w:space="0" w:color="auto" w:frame="1"/>
          <w:shd w:val="clear" w:color="auto" w:fill="96CEFE"/>
        </w:rPr>
        <w:t xml:space="preserve"> at 1166. Section 2-207(1) of the </w:t>
      </w:r>
      <w:proofErr w:type="spellStart"/>
      <w:r w:rsidRPr="00F573E2">
        <w:rPr>
          <w:rFonts w:ascii="Arial" w:eastAsiaTheme="minorHAnsi" w:hAnsi="Arial" w:cs="Arial"/>
          <w:i w:val="0"/>
          <w:iCs w:val="0"/>
          <w:color w:val="212529"/>
          <w:sz w:val="16"/>
          <w:szCs w:val="16"/>
          <w:bdr w:val="none" w:sz="0" w:space="0" w:color="auto" w:frame="1"/>
          <w:shd w:val="clear" w:color="auto" w:fill="96CEFE"/>
        </w:rPr>
        <w:t>UCC</w:t>
      </w:r>
      <w:proofErr w:type="spellEnd"/>
      <w:r w:rsidRPr="00F573E2">
        <w:rPr>
          <w:rFonts w:ascii="Arial" w:eastAsiaTheme="minorHAnsi" w:hAnsi="Arial" w:cs="Arial"/>
          <w:i w:val="0"/>
          <w:iCs w:val="0"/>
          <w:color w:val="212529"/>
          <w:sz w:val="16"/>
          <w:szCs w:val="16"/>
          <w:bdr w:val="none" w:sz="0" w:space="0" w:color="auto" w:frame="1"/>
          <w:shd w:val="clear" w:color="auto" w:fill="96CEFE"/>
        </w:rPr>
        <w:t xml:space="preserve"> effected a significant change to the common law. Under the </w:t>
      </w:r>
      <w:proofErr w:type="spellStart"/>
      <w:r w:rsidRPr="00F573E2">
        <w:rPr>
          <w:rFonts w:ascii="Arial" w:eastAsiaTheme="minorHAnsi" w:hAnsi="Arial" w:cs="Arial"/>
          <w:i w:val="0"/>
          <w:iCs w:val="0"/>
          <w:color w:val="212529"/>
          <w:sz w:val="16"/>
          <w:szCs w:val="16"/>
          <w:bdr w:val="none" w:sz="0" w:space="0" w:color="auto" w:frame="1"/>
          <w:shd w:val="clear" w:color="auto" w:fill="96CEFE"/>
        </w:rPr>
        <w:t>UCC</w:t>
      </w:r>
      <w:proofErr w:type="spellEnd"/>
      <w:r w:rsidRPr="00F573E2">
        <w:rPr>
          <w:rFonts w:ascii="Arial" w:eastAsiaTheme="minorHAnsi" w:hAnsi="Arial" w:cs="Arial"/>
          <w:i w:val="0"/>
          <w:iCs w:val="0"/>
          <w:color w:val="212529"/>
          <w:sz w:val="16"/>
          <w:szCs w:val="16"/>
          <w:bdr w:val="none" w:sz="0" w:space="0" w:color="auto" w:frame="1"/>
          <w:shd w:val="clear" w:color="auto" w:fill="96CEFE"/>
        </w:rPr>
        <w:t xml:space="preserve">, "[a] definite and seasonable expression of acceptance or a written confirmation . . . operates as an acceptance," rather than a counteroffer, even if it proposes terms that are additional to or different from those in the offer. However, Section 2-207(1) is subject to a "proviso": if a definite and seasonable expression of acceptance expressly conditions acceptance on the offeror's assent to additional or different terms contained therein, the parties' differing forms do not result in a contract unless the offeror expressly assents to the additional terms. Dorton, 453 </w:t>
      </w:r>
      <w:proofErr w:type="spellStart"/>
      <w:r w:rsidRPr="00F573E2">
        <w:rPr>
          <w:rFonts w:ascii="Arial" w:eastAsiaTheme="minorHAnsi" w:hAnsi="Arial" w:cs="Arial"/>
          <w:i w:val="0"/>
          <w:iCs w:val="0"/>
          <w:color w:val="212529"/>
          <w:sz w:val="16"/>
          <w:szCs w:val="16"/>
          <w:bdr w:val="none" w:sz="0" w:space="0" w:color="auto" w:frame="1"/>
          <w:shd w:val="clear" w:color="auto" w:fill="96CEFE"/>
        </w:rPr>
        <w:t>F.2d</w:t>
      </w:r>
      <w:proofErr w:type="spellEnd"/>
      <w:r w:rsidRPr="00F573E2">
        <w:rPr>
          <w:rFonts w:ascii="Arial" w:eastAsiaTheme="minorHAnsi" w:hAnsi="Arial" w:cs="Arial"/>
          <w:i w:val="0"/>
          <w:iCs w:val="0"/>
          <w:color w:val="212529"/>
          <w:sz w:val="16"/>
          <w:szCs w:val="16"/>
          <w:bdr w:val="none" w:sz="0" w:space="0" w:color="auto" w:frame="1"/>
          <w:shd w:val="clear" w:color="auto" w:fill="96CEFE"/>
        </w:rPr>
        <w:t xml:space="preserve"> at 1166.</w:t>
      </w:r>
      <w:r>
        <w:rPr>
          <w:rFonts w:ascii="Arial" w:eastAsiaTheme="minorHAnsi" w:hAnsi="Arial" w:cs="Arial"/>
          <w:i w:val="0"/>
          <w:iCs w:val="0"/>
          <w:color w:val="212529"/>
          <w:sz w:val="16"/>
          <w:szCs w:val="16"/>
          <w:bdr w:val="none" w:sz="0" w:space="0" w:color="auto" w:frame="1"/>
          <w:shd w:val="clear" w:color="auto" w:fill="96CEFE"/>
        </w:rPr>
        <w:t xml:space="preserve"> </w:t>
      </w:r>
      <w:proofErr w:type="spellStart"/>
      <w:r w:rsidRPr="00F573E2">
        <w:rPr>
          <w:rFonts w:ascii="Arial" w:eastAsiaTheme="minorHAnsi" w:hAnsi="Arial" w:cs="Arial"/>
          <w:i w:val="0"/>
          <w:iCs w:val="0"/>
          <w:color w:val="212529"/>
          <w:sz w:val="16"/>
          <w:szCs w:val="16"/>
          <w:bdr w:val="none" w:sz="0" w:space="0" w:color="auto" w:frame="1"/>
          <w:shd w:val="clear" w:color="auto" w:fill="96CEFE"/>
        </w:rPr>
        <w:t>SFEG</w:t>
      </w:r>
      <w:proofErr w:type="spellEnd"/>
      <w:r w:rsidRPr="00F573E2">
        <w:rPr>
          <w:rFonts w:ascii="Arial" w:eastAsiaTheme="minorHAnsi" w:hAnsi="Arial" w:cs="Arial"/>
          <w:i w:val="0"/>
          <w:iCs w:val="0"/>
          <w:color w:val="212529"/>
          <w:sz w:val="16"/>
          <w:szCs w:val="16"/>
          <w:bdr w:val="none" w:sz="0" w:space="0" w:color="auto" w:frame="1"/>
          <w:shd w:val="clear" w:color="auto" w:fill="96CEFE"/>
        </w:rPr>
        <w:t xml:space="preserve"> Corp. v. </w:t>
      </w:r>
      <w:proofErr w:type="spellStart"/>
      <w:r w:rsidRPr="00F573E2">
        <w:rPr>
          <w:rFonts w:ascii="Arial" w:eastAsiaTheme="minorHAnsi" w:hAnsi="Arial" w:cs="Arial"/>
          <w:i w:val="0"/>
          <w:iCs w:val="0"/>
          <w:color w:val="212529"/>
          <w:sz w:val="16"/>
          <w:szCs w:val="16"/>
          <w:bdr w:val="none" w:sz="0" w:space="0" w:color="auto" w:frame="1"/>
          <w:shd w:val="clear" w:color="auto" w:fill="96CEFE"/>
        </w:rPr>
        <w:t>Blendtec</w:t>
      </w:r>
      <w:proofErr w:type="spellEnd"/>
      <w:r w:rsidRPr="00F573E2">
        <w:rPr>
          <w:rFonts w:ascii="Arial" w:eastAsiaTheme="minorHAnsi" w:hAnsi="Arial" w:cs="Arial"/>
          <w:i w:val="0"/>
          <w:iCs w:val="0"/>
          <w:color w:val="212529"/>
          <w:sz w:val="16"/>
          <w:szCs w:val="16"/>
          <w:bdr w:val="none" w:sz="0" w:space="0" w:color="auto" w:frame="1"/>
          <w:shd w:val="clear" w:color="auto" w:fill="96CEFE"/>
        </w:rPr>
        <w:t>, Inc., No. 3:15-cv-0466, at *9-10 (M.D. Tenn. Jan. 30, 2017)</w:t>
      </w:r>
    </w:p>
    <w:p w14:paraId="08D9FAB4" w14:textId="2D5B1F38" w:rsidR="00F573E2" w:rsidRDefault="00F573E2">
      <w:pPr>
        <w:pStyle w:val="FootnoteText"/>
      </w:pPr>
    </w:p>
  </w:footnote>
  <w:footnote w:id="2">
    <w:p w14:paraId="42B3D8A3" w14:textId="50EDB13C" w:rsidR="008D03AC" w:rsidRDefault="008D03AC">
      <w:pPr>
        <w:pStyle w:val="FootnoteText"/>
      </w:pPr>
      <w:r>
        <w:rPr>
          <w:rStyle w:val="FootnoteReference"/>
        </w:rPr>
        <w:footnoteRef/>
      </w:r>
      <w:r>
        <w:t xml:space="preserve"> </w:t>
      </w:r>
      <w:r w:rsidRPr="008D03AC">
        <w:rPr>
          <w:rFonts w:ascii="Arial" w:hAnsi="Arial" w:cs="Arial"/>
          <w:color w:val="212529"/>
          <w:sz w:val="16"/>
          <w:szCs w:val="16"/>
          <w:bdr w:val="none" w:sz="0" w:space="0" w:color="auto" w:frame="1"/>
          <w:shd w:val="clear" w:color="auto" w:fill="96CEFE"/>
        </w:rPr>
        <w:t>An offeree's silence may be deemed to be consent to a contract when the offeree has a duty to respond to an offer and fails to act in the face of the duty.</w:t>
      </w:r>
      <w:r w:rsidRPr="008D03AC">
        <w:rPr>
          <w:rFonts w:ascii="Arial" w:hAnsi="Arial" w:cs="Arial"/>
          <w:color w:val="212529"/>
          <w:sz w:val="16"/>
          <w:szCs w:val="16"/>
          <w:shd w:val="clear" w:color="auto" w:fill="FFFFFF"/>
        </w:rPr>
        <w:t xml:space="preserve">" Id., 845 </w:t>
      </w:r>
      <w:proofErr w:type="spellStart"/>
      <w:r w:rsidRPr="008D03AC">
        <w:rPr>
          <w:rFonts w:ascii="Arial" w:hAnsi="Arial" w:cs="Arial"/>
          <w:color w:val="212529"/>
          <w:sz w:val="16"/>
          <w:szCs w:val="16"/>
          <w:shd w:val="clear" w:color="auto" w:fill="FFFFFF"/>
        </w:rPr>
        <w:t>F.3d</w:t>
      </w:r>
      <w:proofErr w:type="spellEnd"/>
      <w:r w:rsidRPr="008D03AC">
        <w:rPr>
          <w:rFonts w:ascii="Arial" w:hAnsi="Arial" w:cs="Arial"/>
          <w:color w:val="212529"/>
          <w:sz w:val="16"/>
          <w:szCs w:val="16"/>
          <w:shd w:val="clear" w:color="auto" w:fill="FFFFFF"/>
        </w:rPr>
        <w:t xml:space="preserve"> at 1284-85; </w:t>
      </w:r>
      <w:r w:rsidRPr="008D03AC">
        <w:rPr>
          <w:rFonts w:ascii="Arial" w:hAnsi="Arial" w:cs="Arial"/>
          <w:color w:val="212529"/>
          <w:sz w:val="16"/>
          <w:szCs w:val="16"/>
          <w:bdr w:val="none" w:sz="0" w:space="0" w:color="auto" w:frame="1"/>
          <w:shd w:val="clear" w:color="auto" w:fill="96CEFE"/>
        </w:rPr>
        <w:t>“Acquiescence” is the assent by words or conduct during the process of the transaction.</w:t>
      </w:r>
      <w:r w:rsidRPr="008D03AC">
        <w:rPr>
          <w:rFonts w:ascii="Arial" w:hAnsi="Arial" w:cs="Arial"/>
          <w:color w:val="212529"/>
          <w:sz w:val="16"/>
          <w:szCs w:val="16"/>
          <w:shd w:val="clear" w:color="auto" w:fill="FFFFFF"/>
        </w:rPr>
        <w:t xml:space="preserve"> See The Chase Manhattan Bank v. Iridium Africa Corp., 197 </w:t>
      </w:r>
      <w:proofErr w:type="spellStart"/>
      <w:r w:rsidRPr="008D03AC">
        <w:rPr>
          <w:rFonts w:ascii="Arial" w:hAnsi="Arial" w:cs="Arial"/>
          <w:color w:val="212529"/>
          <w:sz w:val="16"/>
          <w:szCs w:val="16"/>
          <w:shd w:val="clear" w:color="auto" w:fill="FFFFFF"/>
        </w:rPr>
        <w:t>F.Supp.2d</w:t>
      </w:r>
      <w:proofErr w:type="spellEnd"/>
      <w:r w:rsidRPr="008D03AC">
        <w:rPr>
          <w:rFonts w:ascii="Arial" w:hAnsi="Arial" w:cs="Arial"/>
          <w:color w:val="212529"/>
          <w:sz w:val="16"/>
          <w:szCs w:val="16"/>
          <w:shd w:val="clear" w:color="auto" w:fill="FFFFFF"/>
        </w:rPr>
        <w:t xml:space="preserve"> 120, 130 (</w:t>
      </w:r>
      <w:proofErr w:type="spellStart"/>
      <w:r w:rsidRPr="008D03AC">
        <w:rPr>
          <w:rFonts w:ascii="Arial" w:hAnsi="Arial" w:cs="Arial"/>
          <w:color w:val="212529"/>
          <w:sz w:val="16"/>
          <w:szCs w:val="16"/>
          <w:shd w:val="clear" w:color="auto" w:fill="FFFFFF"/>
        </w:rPr>
        <w:t>D.Del.2002</w:t>
      </w:r>
      <w:proofErr w:type="spellEnd"/>
      <w:r w:rsidRPr="008D03AC">
        <w:rPr>
          <w:rFonts w:ascii="Arial" w:hAnsi="Arial" w:cs="Arial"/>
          <w:color w:val="212529"/>
          <w:sz w:val="16"/>
          <w:szCs w:val="16"/>
          <w:shd w:val="clear" w:color="auto" w:fill="FFFFFF"/>
        </w:rPr>
        <w:t xml:space="preserve">) (“Under </w:t>
      </w:r>
      <w:r w:rsidR="00672B1B">
        <w:rPr>
          <w:rFonts w:ascii="Arial" w:hAnsi="Arial" w:cs="Arial"/>
          <w:color w:val="212529"/>
          <w:sz w:val="16"/>
          <w:szCs w:val="16"/>
          <w:shd w:val="clear" w:color="auto" w:fill="FFFFFF"/>
        </w:rPr>
        <w:t>[THE]</w:t>
      </w:r>
      <w:r w:rsidRPr="008D03AC">
        <w:rPr>
          <w:rFonts w:ascii="Arial" w:hAnsi="Arial" w:cs="Arial"/>
          <w:color w:val="212529"/>
          <w:sz w:val="16"/>
          <w:szCs w:val="16"/>
          <w:shd w:val="clear" w:color="auto" w:fill="FFFFFF"/>
        </w:rPr>
        <w:t xml:space="preserve"> law, acquiescence properly speaks of assent by words or conduct during the progress of a transaction, while ratification suggests an assent after the fact.”</w:t>
      </w:r>
      <w:r>
        <w:rPr>
          <w:rFonts w:ascii="Arial" w:hAnsi="Arial" w:cs="Arial"/>
          <w:color w:val="212529"/>
          <w:sz w:val="16"/>
          <w:szCs w:val="16"/>
          <w:shd w:val="clear" w:color="auto" w:fill="FFFFFF"/>
        </w:rPr>
        <w:t xml:space="preserve"> </w:t>
      </w:r>
      <w:r w:rsidRPr="008D03AC">
        <w:rPr>
          <w:b/>
          <w:bCs/>
          <w:color w:val="212529"/>
          <w:sz w:val="16"/>
          <w:szCs w:val="16"/>
        </w:rPr>
        <w:t>““Ratification” is the assent after the fact. </w:t>
      </w:r>
      <w:r w:rsidRPr="008D03AC">
        <w:rPr>
          <w:b/>
          <w:bCs/>
          <w:i/>
          <w:iCs/>
          <w:color w:val="212529"/>
          <w:sz w:val="16"/>
          <w:szCs w:val="16"/>
        </w:rPr>
        <w:t>Id.</w:t>
      </w:r>
      <w:r w:rsidRPr="008D03AC">
        <w:rPr>
          <w:b/>
          <w:bCs/>
          <w:color w:val="212529"/>
          <w:sz w:val="16"/>
          <w:szCs w:val="16"/>
        </w:rPr>
        <w:t> (“While ratification implies a voluntary and positive act ... inaction alone may amount to a positive act.” (citations omitted)).” </w:t>
      </w:r>
      <w:r w:rsidRPr="008D03AC">
        <w:rPr>
          <w:b/>
          <w:bCs/>
          <w:i/>
          <w:iCs/>
          <w:color w:val="212529"/>
          <w:sz w:val="16"/>
          <w:szCs w:val="16"/>
        </w:rPr>
        <w:t xml:space="preserve">In re </w:t>
      </w:r>
      <w:proofErr w:type="spellStart"/>
      <w:r w:rsidRPr="008D03AC">
        <w:rPr>
          <w:b/>
          <w:bCs/>
          <w:i/>
          <w:iCs/>
          <w:color w:val="212529"/>
          <w:sz w:val="16"/>
          <w:szCs w:val="16"/>
        </w:rPr>
        <w:t>Broadstripe</w:t>
      </w:r>
      <w:proofErr w:type="spellEnd"/>
      <w:r w:rsidRPr="008D03AC">
        <w:rPr>
          <w:b/>
          <w:bCs/>
          <w:i/>
          <w:iCs/>
          <w:color w:val="212529"/>
          <w:sz w:val="16"/>
          <w:szCs w:val="16"/>
        </w:rPr>
        <w:t>, LLC</w:t>
      </w:r>
      <w:r w:rsidRPr="008D03AC">
        <w:rPr>
          <w:b/>
          <w:bCs/>
          <w:color w:val="212529"/>
          <w:sz w:val="16"/>
          <w:szCs w:val="16"/>
        </w:rPr>
        <w:t xml:space="preserve">, 444 B.R. 51, 110 </w:t>
      </w:r>
      <w:proofErr w:type="spellStart"/>
      <w:r w:rsidRPr="008D03AC">
        <w:rPr>
          <w:b/>
          <w:bCs/>
          <w:color w:val="212529"/>
          <w:sz w:val="16"/>
          <w:szCs w:val="16"/>
        </w:rPr>
        <w:t>n.142</w:t>
      </w:r>
      <w:proofErr w:type="spellEnd"/>
      <w:r w:rsidRPr="008D03AC">
        <w:rPr>
          <w:b/>
          <w:bCs/>
          <w:color w:val="212529"/>
          <w:sz w:val="16"/>
          <w:szCs w:val="16"/>
        </w:rPr>
        <w:t xml:space="preserve"> (</w:t>
      </w:r>
      <w:proofErr w:type="spellStart"/>
      <w:r w:rsidRPr="008D03AC">
        <w:rPr>
          <w:b/>
          <w:bCs/>
          <w:color w:val="212529"/>
          <w:sz w:val="16"/>
          <w:szCs w:val="16"/>
        </w:rPr>
        <w:t>Bankr</w:t>
      </w:r>
      <w:proofErr w:type="spellEnd"/>
      <w:r w:rsidRPr="008D03AC">
        <w:rPr>
          <w:b/>
          <w:bCs/>
          <w:color w:val="212529"/>
          <w:sz w:val="16"/>
          <w:szCs w:val="16"/>
        </w:rPr>
        <w:t>. D. Del.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A6DE" w14:textId="77777777" w:rsidR="00F04579" w:rsidRDefault="008B1D38">
    <w:pPr>
      <w:pStyle w:val="Header"/>
    </w:pPr>
    <w:r>
      <w:rPr>
        <w:noProof/>
        <w:lang w:eastAsia="ja-JP"/>
      </w:rPr>
      <mc:AlternateContent>
        <mc:Choice Requires="wps">
          <w:drawing>
            <wp:anchor distT="0" distB="0" distL="114300" distR="114300" simplePos="0" relativeHeight="251659264" behindDoc="1" locked="0" layoutInCell="1" allowOverlap="1" wp14:anchorId="3D7ECB26" wp14:editId="4444476C">
              <wp:simplePos x="0" y="0"/>
              <wp:positionH relativeFrom="page">
                <wp:align>center</wp:align>
              </wp:positionH>
              <wp:positionV relativeFrom="page">
                <wp:align>center</wp:align>
              </wp:positionV>
              <wp:extent cx="7477125" cy="969645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510DBE73"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BNieJh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lang w:eastAsia="ja-JP"/>
      </w:rPr>
      <mc:AlternateContent>
        <mc:Choice Requires="wps">
          <w:drawing>
            <wp:anchor distT="0" distB="0" distL="114300" distR="114300" simplePos="0" relativeHeight="251660288" behindDoc="1" locked="0" layoutInCell="1" allowOverlap="1" wp14:anchorId="0A74D32E" wp14:editId="3ED63020">
              <wp:simplePos x="0" y="0"/>
              <wp:positionH relativeFrom="margin">
                <wp:align>center</wp:align>
              </wp:positionH>
              <wp:positionV relativeFrom="margin">
                <wp:align>center</wp:align>
              </wp:positionV>
              <wp:extent cx="6944995" cy="9034145"/>
              <wp:effectExtent l="0" t="0" r="0"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78D37E4D"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FtNsh4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lang w:eastAsia="ja-JP"/>
      </w:rPr>
      <mc:AlternateContent>
        <mc:Choice Requires="wps">
          <w:drawing>
            <wp:anchor distT="0" distB="0" distL="114300" distR="114300" simplePos="0" relativeHeight="251661312" behindDoc="1" locked="0" layoutInCell="1" allowOverlap="1" wp14:anchorId="3A01201B" wp14:editId="58397589">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78CB4C9F"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7B51"/>
    <w:multiLevelType w:val="hybridMultilevel"/>
    <w:tmpl w:val="F1A04A84"/>
    <w:lvl w:ilvl="0" w:tplc="66E4D318">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397"/>
    <w:multiLevelType w:val="hybridMultilevel"/>
    <w:tmpl w:val="7470684A"/>
    <w:lvl w:ilvl="0" w:tplc="78A4BCD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F499F"/>
    <w:multiLevelType w:val="hybridMultilevel"/>
    <w:tmpl w:val="2688A9A0"/>
    <w:lvl w:ilvl="0" w:tplc="D8E20C8C">
      <w:start w:val="1"/>
      <w:numFmt w:val="decimal"/>
      <w:lvlText w:val="%1."/>
      <w:lvlJc w:val="left"/>
      <w:pPr>
        <w:ind w:left="720" w:hanging="360"/>
      </w:pPr>
      <w:rPr>
        <w:rFonts w:hint="default"/>
        <w:color w:val="564B3C"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3048F"/>
    <w:multiLevelType w:val="multilevel"/>
    <w:tmpl w:val="1348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A1996"/>
    <w:multiLevelType w:val="hybridMultilevel"/>
    <w:tmpl w:val="CC0EF4B6"/>
    <w:lvl w:ilvl="0" w:tplc="D8E20C8C">
      <w:start w:val="1"/>
      <w:numFmt w:val="decimal"/>
      <w:lvlText w:val="%1."/>
      <w:lvlJc w:val="left"/>
      <w:pPr>
        <w:ind w:left="720" w:hanging="360"/>
      </w:pPr>
      <w:rPr>
        <w:rFonts w:hint="default"/>
        <w:color w:val="564B3C"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0754D"/>
    <w:multiLevelType w:val="hybridMultilevel"/>
    <w:tmpl w:val="47FE5FCC"/>
    <w:lvl w:ilvl="0" w:tplc="79506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CC1365"/>
    <w:multiLevelType w:val="hybridMultilevel"/>
    <w:tmpl w:val="113817A8"/>
    <w:lvl w:ilvl="0" w:tplc="B1AED1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97E9A"/>
    <w:multiLevelType w:val="multilevel"/>
    <w:tmpl w:val="80DA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77CAD"/>
    <w:multiLevelType w:val="hybridMultilevel"/>
    <w:tmpl w:val="55285D34"/>
    <w:lvl w:ilvl="0" w:tplc="CFB8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6845F5"/>
    <w:multiLevelType w:val="hybridMultilevel"/>
    <w:tmpl w:val="7B0A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00A07"/>
    <w:multiLevelType w:val="hybridMultilevel"/>
    <w:tmpl w:val="844A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43696"/>
    <w:multiLevelType w:val="hybridMultilevel"/>
    <w:tmpl w:val="4C00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50B23"/>
    <w:multiLevelType w:val="hybridMultilevel"/>
    <w:tmpl w:val="B3B26682"/>
    <w:lvl w:ilvl="0" w:tplc="E458C6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55167F"/>
    <w:multiLevelType w:val="hybridMultilevel"/>
    <w:tmpl w:val="404627B8"/>
    <w:lvl w:ilvl="0" w:tplc="294A4F0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1D2FBB"/>
    <w:multiLevelType w:val="hybridMultilevel"/>
    <w:tmpl w:val="1A16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1"/>
  </w:num>
  <w:num w:numId="4">
    <w:abstractNumId w:val="1"/>
  </w:num>
  <w:num w:numId="5">
    <w:abstractNumId w:val="13"/>
  </w:num>
  <w:num w:numId="6">
    <w:abstractNumId w:val="12"/>
  </w:num>
  <w:num w:numId="7">
    <w:abstractNumId w:val="15"/>
  </w:num>
  <w:num w:numId="8">
    <w:abstractNumId w:val="0"/>
  </w:num>
  <w:num w:numId="9">
    <w:abstractNumId w:val="14"/>
  </w:num>
  <w:num w:numId="10">
    <w:abstractNumId w:val="5"/>
  </w:num>
  <w:num w:numId="11">
    <w:abstractNumId w:val="3"/>
  </w:num>
  <w:num w:numId="12">
    <w:abstractNumId w:val="4"/>
  </w:num>
  <w:num w:numId="13">
    <w:abstractNumId w:val="10"/>
  </w:num>
  <w:num w:numId="14">
    <w:abstractNumId w:val="18"/>
  </w:num>
  <w:num w:numId="15">
    <w:abstractNumId w:val="9"/>
  </w:num>
  <w:num w:numId="16">
    <w:abstractNumId w:val="6"/>
  </w:num>
  <w:num w:numId="17">
    <w:abstractNumId w:val="19"/>
  </w:num>
  <w:num w:numId="18">
    <w:abstractNumId w:val="17"/>
  </w:num>
  <w:num w:numId="19">
    <w:abstractNumId w:val="7"/>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F239A6-3673-4B12-9EAD-57D81716C998}"/>
    <w:docVar w:name="dgnword-eventsink" w:val="2122937242880"/>
  </w:docVars>
  <w:rsids>
    <w:rsidRoot w:val="00315BE2"/>
    <w:rsid w:val="000368F5"/>
    <w:rsid w:val="000653C3"/>
    <w:rsid w:val="000C1FCC"/>
    <w:rsid w:val="000D2D09"/>
    <w:rsid w:val="00121E0D"/>
    <w:rsid w:val="001F362B"/>
    <w:rsid w:val="002217E5"/>
    <w:rsid w:val="00237FCF"/>
    <w:rsid w:val="002750F1"/>
    <w:rsid w:val="002778C2"/>
    <w:rsid w:val="00312C81"/>
    <w:rsid w:val="00315BE2"/>
    <w:rsid w:val="003305AE"/>
    <w:rsid w:val="00454ADF"/>
    <w:rsid w:val="004637DA"/>
    <w:rsid w:val="004C5BDD"/>
    <w:rsid w:val="005173A9"/>
    <w:rsid w:val="00531CBA"/>
    <w:rsid w:val="005472D7"/>
    <w:rsid w:val="00570DAF"/>
    <w:rsid w:val="005966C5"/>
    <w:rsid w:val="00672B1B"/>
    <w:rsid w:val="00691FCC"/>
    <w:rsid w:val="006B6F4F"/>
    <w:rsid w:val="006F7BAE"/>
    <w:rsid w:val="007259B5"/>
    <w:rsid w:val="007B5BBE"/>
    <w:rsid w:val="008B1D38"/>
    <w:rsid w:val="008D03AC"/>
    <w:rsid w:val="00907067"/>
    <w:rsid w:val="0098357E"/>
    <w:rsid w:val="00994DE4"/>
    <w:rsid w:val="009B625E"/>
    <w:rsid w:val="009D0612"/>
    <w:rsid w:val="009D1455"/>
    <w:rsid w:val="009E1751"/>
    <w:rsid w:val="009E377C"/>
    <w:rsid w:val="00A56592"/>
    <w:rsid w:val="00A77E23"/>
    <w:rsid w:val="00A95A6C"/>
    <w:rsid w:val="00AE34C8"/>
    <w:rsid w:val="00B049CD"/>
    <w:rsid w:val="00B256BB"/>
    <w:rsid w:val="00B342D2"/>
    <w:rsid w:val="00B36FA6"/>
    <w:rsid w:val="00B56D25"/>
    <w:rsid w:val="00BA6593"/>
    <w:rsid w:val="00BD33E1"/>
    <w:rsid w:val="00C4145B"/>
    <w:rsid w:val="00CC05BE"/>
    <w:rsid w:val="00CE7687"/>
    <w:rsid w:val="00CF1018"/>
    <w:rsid w:val="00D6621F"/>
    <w:rsid w:val="00DC0664"/>
    <w:rsid w:val="00DC4F46"/>
    <w:rsid w:val="00DF6C2D"/>
    <w:rsid w:val="00E60853"/>
    <w:rsid w:val="00E659A3"/>
    <w:rsid w:val="00ED13F6"/>
    <w:rsid w:val="00F04579"/>
    <w:rsid w:val="00F1292F"/>
    <w:rsid w:val="00F538A1"/>
    <w:rsid w:val="00F573E2"/>
    <w:rsid w:val="00F822AA"/>
    <w:rsid w:val="00F83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4B9DF"/>
  <w15:docId w15:val="{D6BB7AC3-81FC-4E04-BF9E-729A661F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Yu Mincho" w:hAnsi="Yu Mincho"/>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 w:type="paragraph" w:styleId="NormalWeb">
    <w:name w:val="Normal (Web)"/>
    <w:basedOn w:val="Normal"/>
    <w:uiPriority w:val="99"/>
    <w:semiHidden/>
    <w:unhideWhenUsed/>
    <w:rsid w:val="00315B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15BE2"/>
    <w:pPr>
      <w:spacing w:after="0" w:line="240" w:lineRule="auto"/>
    </w:pPr>
    <w:rPr>
      <w:sz w:val="20"/>
      <w:szCs w:val="20"/>
    </w:rPr>
  </w:style>
  <w:style w:type="character" w:customStyle="1" w:styleId="FootnoteTextChar">
    <w:name w:val="Footnote Text Char"/>
    <w:basedOn w:val="DefaultParagraphFont"/>
    <w:link w:val="FootnoteText"/>
    <w:uiPriority w:val="99"/>
    <w:rsid w:val="00315BE2"/>
    <w:rPr>
      <w:sz w:val="20"/>
      <w:szCs w:val="20"/>
    </w:rPr>
  </w:style>
  <w:style w:type="character" w:styleId="FootnoteReference">
    <w:name w:val="footnote reference"/>
    <w:basedOn w:val="DefaultParagraphFont"/>
    <w:uiPriority w:val="99"/>
    <w:semiHidden/>
    <w:unhideWhenUsed/>
    <w:rsid w:val="00315BE2"/>
    <w:rPr>
      <w:vertAlign w:val="superscript"/>
    </w:rPr>
  </w:style>
  <w:style w:type="paragraph" w:customStyle="1" w:styleId="mb-4">
    <w:name w:val="mb-4"/>
    <w:basedOn w:val="Normal"/>
    <w:rsid w:val="00C41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highlightable">
    <w:name w:val="result-highlightable"/>
    <w:basedOn w:val="Normal"/>
    <w:rsid w:val="00C41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C414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45B"/>
    <w:rPr>
      <w:color w:val="0000FF"/>
      <w:u w:val="single"/>
    </w:rPr>
  </w:style>
  <w:style w:type="character" w:customStyle="1" w:styleId="doc-citation-string">
    <w:name w:val="doc-citation-string"/>
    <w:basedOn w:val="DefaultParagraphFont"/>
    <w:rsid w:val="009D0612"/>
  </w:style>
  <w:style w:type="character" w:customStyle="1" w:styleId="cite-count">
    <w:name w:val="cite-count"/>
    <w:basedOn w:val="DefaultParagraphFont"/>
    <w:rsid w:val="009D0612"/>
  </w:style>
  <w:style w:type="paragraph" w:customStyle="1" w:styleId="paragraph">
    <w:name w:val="paragraph"/>
    <w:basedOn w:val="Normal"/>
    <w:rsid w:val="00B256B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F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21479">
      <w:bodyDiv w:val="1"/>
      <w:marLeft w:val="0"/>
      <w:marRight w:val="0"/>
      <w:marTop w:val="0"/>
      <w:marBottom w:val="0"/>
      <w:divBdr>
        <w:top w:val="none" w:sz="0" w:space="0" w:color="auto"/>
        <w:left w:val="none" w:sz="0" w:space="0" w:color="auto"/>
        <w:bottom w:val="none" w:sz="0" w:space="0" w:color="auto"/>
        <w:right w:val="none" w:sz="0" w:space="0" w:color="auto"/>
      </w:divBdr>
    </w:div>
    <w:div w:id="416248383">
      <w:bodyDiv w:val="1"/>
      <w:marLeft w:val="0"/>
      <w:marRight w:val="0"/>
      <w:marTop w:val="0"/>
      <w:marBottom w:val="0"/>
      <w:divBdr>
        <w:top w:val="none" w:sz="0" w:space="0" w:color="auto"/>
        <w:left w:val="none" w:sz="0" w:space="0" w:color="auto"/>
        <w:bottom w:val="none" w:sz="0" w:space="0" w:color="auto"/>
        <w:right w:val="none" w:sz="0" w:space="0" w:color="auto"/>
      </w:divBdr>
      <w:divsChild>
        <w:div w:id="939216338">
          <w:marLeft w:val="-225"/>
          <w:marRight w:val="-225"/>
          <w:marTop w:val="0"/>
          <w:marBottom w:val="0"/>
          <w:divBdr>
            <w:top w:val="none" w:sz="0" w:space="0" w:color="auto"/>
            <w:left w:val="none" w:sz="0" w:space="0" w:color="auto"/>
            <w:bottom w:val="none" w:sz="0" w:space="0" w:color="auto"/>
            <w:right w:val="none" w:sz="0" w:space="0" w:color="auto"/>
          </w:divBdr>
          <w:divsChild>
            <w:div w:id="703097414">
              <w:marLeft w:val="-225"/>
              <w:marRight w:val="0"/>
              <w:marTop w:val="0"/>
              <w:marBottom w:val="0"/>
              <w:divBdr>
                <w:top w:val="none" w:sz="0" w:space="0" w:color="auto"/>
                <w:left w:val="none" w:sz="0" w:space="0" w:color="auto"/>
                <w:bottom w:val="none" w:sz="0" w:space="0" w:color="auto"/>
                <w:right w:val="none" w:sz="0" w:space="0" w:color="auto"/>
              </w:divBdr>
              <w:divsChild>
                <w:div w:id="742068323">
                  <w:marLeft w:val="-225"/>
                  <w:marRight w:val="-225"/>
                  <w:marTop w:val="0"/>
                  <w:marBottom w:val="0"/>
                  <w:divBdr>
                    <w:top w:val="none" w:sz="0" w:space="0" w:color="auto"/>
                    <w:left w:val="none" w:sz="0" w:space="0" w:color="auto"/>
                    <w:bottom w:val="none" w:sz="0" w:space="0" w:color="auto"/>
                    <w:right w:val="none" w:sz="0" w:space="0" w:color="auto"/>
                  </w:divBdr>
                </w:div>
                <w:div w:id="1199658284">
                  <w:marLeft w:val="-225"/>
                  <w:marRight w:val="-225"/>
                  <w:marTop w:val="0"/>
                  <w:marBottom w:val="0"/>
                  <w:divBdr>
                    <w:top w:val="none" w:sz="0" w:space="0" w:color="auto"/>
                    <w:left w:val="none" w:sz="0" w:space="0" w:color="auto"/>
                    <w:bottom w:val="none" w:sz="0" w:space="0" w:color="auto"/>
                    <w:right w:val="none" w:sz="0" w:space="0" w:color="auto"/>
                  </w:divBdr>
                  <w:divsChild>
                    <w:div w:id="671183682">
                      <w:marLeft w:val="0"/>
                      <w:marRight w:val="0"/>
                      <w:marTop w:val="0"/>
                      <w:marBottom w:val="0"/>
                      <w:divBdr>
                        <w:top w:val="none" w:sz="0" w:space="0" w:color="auto"/>
                        <w:left w:val="none" w:sz="0" w:space="0" w:color="auto"/>
                        <w:bottom w:val="none" w:sz="0" w:space="0" w:color="auto"/>
                        <w:right w:val="none" w:sz="0" w:space="0" w:color="auto"/>
                      </w:divBdr>
                      <w:divsChild>
                        <w:div w:id="1019309578">
                          <w:marLeft w:val="0"/>
                          <w:marRight w:val="0"/>
                          <w:marTop w:val="0"/>
                          <w:marBottom w:val="0"/>
                          <w:divBdr>
                            <w:top w:val="none" w:sz="0" w:space="0" w:color="auto"/>
                            <w:left w:val="none" w:sz="0" w:space="0" w:color="auto"/>
                            <w:bottom w:val="none" w:sz="0" w:space="0" w:color="auto"/>
                            <w:right w:val="none" w:sz="0" w:space="0" w:color="auto"/>
                          </w:divBdr>
                          <w:divsChild>
                            <w:div w:id="54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62418">
      <w:bodyDiv w:val="1"/>
      <w:marLeft w:val="0"/>
      <w:marRight w:val="0"/>
      <w:marTop w:val="0"/>
      <w:marBottom w:val="0"/>
      <w:divBdr>
        <w:top w:val="none" w:sz="0" w:space="0" w:color="auto"/>
        <w:left w:val="none" w:sz="0" w:space="0" w:color="auto"/>
        <w:bottom w:val="none" w:sz="0" w:space="0" w:color="auto"/>
        <w:right w:val="none" w:sz="0" w:space="0" w:color="auto"/>
      </w:divBdr>
      <w:divsChild>
        <w:div w:id="1945645774">
          <w:marLeft w:val="960"/>
          <w:marRight w:val="0"/>
          <w:marTop w:val="0"/>
          <w:marBottom w:val="0"/>
          <w:divBdr>
            <w:top w:val="none" w:sz="0" w:space="0" w:color="auto"/>
            <w:left w:val="none" w:sz="0" w:space="0" w:color="auto"/>
            <w:bottom w:val="none" w:sz="0" w:space="0" w:color="auto"/>
            <w:right w:val="none" w:sz="0" w:space="0" w:color="auto"/>
          </w:divBdr>
        </w:div>
      </w:divsChild>
    </w:div>
    <w:div w:id="736049771">
      <w:bodyDiv w:val="1"/>
      <w:marLeft w:val="0"/>
      <w:marRight w:val="0"/>
      <w:marTop w:val="0"/>
      <w:marBottom w:val="0"/>
      <w:divBdr>
        <w:top w:val="none" w:sz="0" w:space="0" w:color="auto"/>
        <w:left w:val="none" w:sz="0" w:space="0" w:color="auto"/>
        <w:bottom w:val="none" w:sz="0" w:space="0" w:color="auto"/>
        <w:right w:val="none" w:sz="0" w:space="0" w:color="auto"/>
      </w:divBdr>
      <w:divsChild>
        <w:div w:id="62946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678850">
      <w:bodyDiv w:val="1"/>
      <w:marLeft w:val="0"/>
      <w:marRight w:val="0"/>
      <w:marTop w:val="0"/>
      <w:marBottom w:val="0"/>
      <w:divBdr>
        <w:top w:val="none" w:sz="0" w:space="0" w:color="auto"/>
        <w:left w:val="none" w:sz="0" w:space="0" w:color="auto"/>
        <w:bottom w:val="none" w:sz="0" w:space="0" w:color="auto"/>
        <w:right w:val="none" w:sz="0" w:space="0" w:color="auto"/>
      </w:divBdr>
    </w:div>
    <w:div w:id="893277875">
      <w:bodyDiv w:val="1"/>
      <w:marLeft w:val="0"/>
      <w:marRight w:val="0"/>
      <w:marTop w:val="0"/>
      <w:marBottom w:val="0"/>
      <w:divBdr>
        <w:top w:val="none" w:sz="0" w:space="0" w:color="auto"/>
        <w:left w:val="none" w:sz="0" w:space="0" w:color="auto"/>
        <w:bottom w:val="none" w:sz="0" w:space="0" w:color="auto"/>
        <w:right w:val="none" w:sz="0" w:space="0" w:color="auto"/>
      </w:divBdr>
      <w:divsChild>
        <w:div w:id="819081970">
          <w:marLeft w:val="0"/>
          <w:marRight w:val="0"/>
          <w:marTop w:val="0"/>
          <w:marBottom w:val="0"/>
          <w:divBdr>
            <w:top w:val="none" w:sz="0" w:space="0" w:color="auto"/>
            <w:left w:val="none" w:sz="0" w:space="0" w:color="auto"/>
            <w:bottom w:val="none" w:sz="0" w:space="0" w:color="auto"/>
            <w:right w:val="none" w:sz="0" w:space="0" w:color="auto"/>
          </w:divBdr>
        </w:div>
        <w:div w:id="2055613888">
          <w:marLeft w:val="0"/>
          <w:marRight w:val="0"/>
          <w:marTop w:val="0"/>
          <w:marBottom w:val="0"/>
          <w:divBdr>
            <w:top w:val="none" w:sz="0" w:space="0" w:color="auto"/>
            <w:left w:val="none" w:sz="0" w:space="0" w:color="auto"/>
            <w:bottom w:val="none" w:sz="0" w:space="0" w:color="auto"/>
            <w:right w:val="none" w:sz="0" w:space="0" w:color="auto"/>
          </w:divBdr>
        </w:div>
        <w:div w:id="575285963">
          <w:marLeft w:val="0"/>
          <w:marRight w:val="0"/>
          <w:marTop w:val="0"/>
          <w:marBottom w:val="0"/>
          <w:divBdr>
            <w:top w:val="none" w:sz="0" w:space="0" w:color="auto"/>
            <w:left w:val="none" w:sz="0" w:space="0" w:color="auto"/>
            <w:bottom w:val="none" w:sz="0" w:space="0" w:color="auto"/>
            <w:right w:val="none" w:sz="0" w:space="0" w:color="auto"/>
          </w:divBdr>
        </w:div>
      </w:divsChild>
    </w:div>
    <w:div w:id="900021436">
      <w:bodyDiv w:val="1"/>
      <w:marLeft w:val="0"/>
      <w:marRight w:val="0"/>
      <w:marTop w:val="0"/>
      <w:marBottom w:val="0"/>
      <w:divBdr>
        <w:top w:val="none" w:sz="0" w:space="0" w:color="auto"/>
        <w:left w:val="none" w:sz="0" w:space="0" w:color="auto"/>
        <w:bottom w:val="none" w:sz="0" w:space="0" w:color="auto"/>
        <w:right w:val="none" w:sz="0" w:space="0" w:color="auto"/>
      </w:divBdr>
      <w:divsChild>
        <w:div w:id="1390806940">
          <w:marLeft w:val="0"/>
          <w:marRight w:val="0"/>
          <w:marTop w:val="0"/>
          <w:marBottom w:val="0"/>
          <w:divBdr>
            <w:top w:val="none" w:sz="0" w:space="0" w:color="auto"/>
            <w:left w:val="none" w:sz="0" w:space="0" w:color="auto"/>
            <w:bottom w:val="none" w:sz="0" w:space="0" w:color="auto"/>
            <w:right w:val="none" w:sz="0" w:space="0" w:color="auto"/>
          </w:divBdr>
        </w:div>
        <w:div w:id="1830367934">
          <w:marLeft w:val="0"/>
          <w:marRight w:val="0"/>
          <w:marTop w:val="0"/>
          <w:marBottom w:val="0"/>
          <w:divBdr>
            <w:top w:val="none" w:sz="0" w:space="0" w:color="auto"/>
            <w:left w:val="none" w:sz="0" w:space="0" w:color="auto"/>
            <w:bottom w:val="none" w:sz="0" w:space="0" w:color="auto"/>
            <w:right w:val="none" w:sz="0" w:space="0" w:color="auto"/>
          </w:divBdr>
        </w:div>
      </w:divsChild>
    </w:div>
    <w:div w:id="1027869425">
      <w:bodyDiv w:val="1"/>
      <w:marLeft w:val="0"/>
      <w:marRight w:val="0"/>
      <w:marTop w:val="0"/>
      <w:marBottom w:val="0"/>
      <w:divBdr>
        <w:top w:val="none" w:sz="0" w:space="0" w:color="auto"/>
        <w:left w:val="none" w:sz="0" w:space="0" w:color="auto"/>
        <w:bottom w:val="none" w:sz="0" w:space="0" w:color="auto"/>
        <w:right w:val="none" w:sz="0" w:space="0" w:color="auto"/>
      </w:divBdr>
      <w:divsChild>
        <w:div w:id="160894965">
          <w:marLeft w:val="960"/>
          <w:marRight w:val="0"/>
          <w:marTop w:val="0"/>
          <w:marBottom w:val="0"/>
          <w:divBdr>
            <w:top w:val="none" w:sz="0" w:space="0" w:color="auto"/>
            <w:left w:val="none" w:sz="0" w:space="0" w:color="auto"/>
            <w:bottom w:val="none" w:sz="0" w:space="0" w:color="auto"/>
            <w:right w:val="none" w:sz="0" w:space="0" w:color="auto"/>
          </w:divBdr>
        </w:div>
      </w:divsChild>
    </w:div>
    <w:div w:id="1061367549">
      <w:bodyDiv w:val="1"/>
      <w:marLeft w:val="0"/>
      <w:marRight w:val="0"/>
      <w:marTop w:val="0"/>
      <w:marBottom w:val="0"/>
      <w:divBdr>
        <w:top w:val="none" w:sz="0" w:space="0" w:color="auto"/>
        <w:left w:val="none" w:sz="0" w:space="0" w:color="auto"/>
        <w:bottom w:val="none" w:sz="0" w:space="0" w:color="auto"/>
        <w:right w:val="none" w:sz="0" w:space="0" w:color="auto"/>
      </w:divBdr>
    </w:div>
    <w:div w:id="1064453810">
      <w:bodyDiv w:val="1"/>
      <w:marLeft w:val="0"/>
      <w:marRight w:val="0"/>
      <w:marTop w:val="0"/>
      <w:marBottom w:val="0"/>
      <w:divBdr>
        <w:top w:val="none" w:sz="0" w:space="0" w:color="auto"/>
        <w:left w:val="none" w:sz="0" w:space="0" w:color="auto"/>
        <w:bottom w:val="none" w:sz="0" w:space="0" w:color="auto"/>
        <w:right w:val="none" w:sz="0" w:space="0" w:color="auto"/>
      </w:divBdr>
    </w:div>
    <w:div w:id="1101997416">
      <w:bodyDiv w:val="1"/>
      <w:marLeft w:val="0"/>
      <w:marRight w:val="0"/>
      <w:marTop w:val="0"/>
      <w:marBottom w:val="0"/>
      <w:divBdr>
        <w:top w:val="none" w:sz="0" w:space="0" w:color="auto"/>
        <w:left w:val="none" w:sz="0" w:space="0" w:color="auto"/>
        <w:bottom w:val="none" w:sz="0" w:space="0" w:color="auto"/>
        <w:right w:val="none" w:sz="0" w:space="0" w:color="auto"/>
      </w:divBdr>
      <w:divsChild>
        <w:div w:id="194737132">
          <w:marLeft w:val="0"/>
          <w:marRight w:val="0"/>
          <w:marTop w:val="0"/>
          <w:marBottom w:val="0"/>
          <w:divBdr>
            <w:top w:val="none" w:sz="0" w:space="0" w:color="auto"/>
            <w:left w:val="none" w:sz="0" w:space="0" w:color="auto"/>
            <w:bottom w:val="none" w:sz="0" w:space="0" w:color="auto"/>
            <w:right w:val="none" w:sz="0" w:space="0" w:color="auto"/>
          </w:divBdr>
        </w:div>
        <w:div w:id="1502356954">
          <w:marLeft w:val="0"/>
          <w:marRight w:val="0"/>
          <w:marTop w:val="0"/>
          <w:marBottom w:val="0"/>
          <w:divBdr>
            <w:top w:val="none" w:sz="0" w:space="0" w:color="auto"/>
            <w:left w:val="none" w:sz="0" w:space="0" w:color="auto"/>
            <w:bottom w:val="none" w:sz="0" w:space="0" w:color="auto"/>
            <w:right w:val="none" w:sz="0" w:space="0" w:color="auto"/>
          </w:divBdr>
        </w:div>
      </w:divsChild>
    </w:div>
    <w:div w:id="1135103387">
      <w:bodyDiv w:val="1"/>
      <w:marLeft w:val="0"/>
      <w:marRight w:val="0"/>
      <w:marTop w:val="0"/>
      <w:marBottom w:val="0"/>
      <w:divBdr>
        <w:top w:val="none" w:sz="0" w:space="0" w:color="auto"/>
        <w:left w:val="none" w:sz="0" w:space="0" w:color="auto"/>
        <w:bottom w:val="none" w:sz="0" w:space="0" w:color="auto"/>
        <w:right w:val="none" w:sz="0" w:space="0" w:color="auto"/>
      </w:divBdr>
    </w:div>
    <w:div w:id="1365982365">
      <w:bodyDiv w:val="1"/>
      <w:marLeft w:val="0"/>
      <w:marRight w:val="0"/>
      <w:marTop w:val="0"/>
      <w:marBottom w:val="0"/>
      <w:divBdr>
        <w:top w:val="none" w:sz="0" w:space="0" w:color="auto"/>
        <w:left w:val="none" w:sz="0" w:space="0" w:color="auto"/>
        <w:bottom w:val="none" w:sz="0" w:space="0" w:color="auto"/>
        <w:right w:val="none" w:sz="0" w:space="0" w:color="auto"/>
      </w:divBdr>
      <w:divsChild>
        <w:div w:id="623539564">
          <w:marLeft w:val="-225"/>
          <w:marRight w:val="-225"/>
          <w:marTop w:val="0"/>
          <w:marBottom w:val="0"/>
          <w:divBdr>
            <w:top w:val="none" w:sz="0" w:space="0" w:color="auto"/>
            <w:left w:val="none" w:sz="0" w:space="0" w:color="auto"/>
            <w:bottom w:val="none" w:sz="0" w:space="0" w:color="auto"/>
            <w:right w:val="none" w:sz="0" w:space="0" w:color="auto"/>
          </w:divBdr>
          <w:divsChild>
            <w:div w:id="1297448252">
              <w:marLeft w:val="0"/>
              <w:marRight w:val="0"/>
              <w:marTop w:val="0"/>
              <w:marBottom w:val="0"/>
              <w:divBdr>
                <w:top w:val="none" w:sz="0" w:space="0" w:color="auto"/>
                <w:left w:val="none" w:sz="0" w:space="0" w:color="auto"/>
                <w:bottom w:val="none" w:sz="0" w:space="0" w:color="auto"/>
                <w:right w:val="none" w:sz="0" w:space="0" w:color="auto"/>
              </w:divBdr>
              <w:divsChild>
                <w:div w:id="804466480">
                  <w:marLeft w:val="0"/>
                  <w:marRight w:val="0"/>
                  <w:marTop w:val="0"/>
                  <w:marBottom w:val="0"/>
                  <w:divBdr>
                    <w:top w:val="none" w:sz="0" w:space="0" w:color="auto"/>
                    <w:left w:val="none" w:sz="0" w:space="0" w:color="auto"/>
                    <w:bottom w:val="none" w:sz="0" w:space="0" w:color="auto"/>
                    <w:right w:val="none" w:sz="0" w:space="0" w:color="auto"/>
                  </w:divBdr>
                  <w:divsChild>
                    <w:div w:id="179978242">
                      <w:marLeft w:val="0"/>
                      <w:marRight w:val="0"/>
                      <w:marTop w:val="0"/>
                      <w:marBottom w:val="0"/>
                      <w:divBdr>
                        <w:top w:val="none" w:sz="0" w:space="0" w:color="auto"/>
                        <w:left w:val="none" w:sz="0" w:space="0" w:color="auto"/>
                        <w:bottom w:val="none" w:sz="0" w:space="0" w:color="auto"/>
                        <w:right w:val="none" w:sz="0" w:space="0" w:color="auto"/>
                      </w:divBdr>
                    </w:div>
                    <w:div w:id="9502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9082">
      <w:bodyDiv w:val="1"/>
      <w:marLeft w:val="0"/>
      <w:marRight w:val="0"/>
      <w:marTop w:val="0"/>
      <w:marBottom w:val="0"/>
      <w:divBdr>
        <w:top w:val="none" w:sz="0" w:space="0" w:color="auto"/>
        <w:left w:val="none" w:sz="0" w:space="0" w:color="auto"/>
        <w:bottom w:val="none" w:sz="0" w:space="0" w:color="auto"/>
        <w:right w:val="none" w:sz="0" w:space="0" w:color="auto"/>
      </w:divBdr>
    </w:div>
    <w:div w:id="1445034030">
      <w:bodyDiv w:val="1"/>
      <w:marLeft w:val="0"/>
      <w:marRight w:val="0"/>
      <w:marTop w:val="0"/>
      <w:marBottom w:val="0"/>
      <w:divBdr>
        <w:top w:val="none" w:sz="0" w:space="0" w:color="auto"/>
        <w:left w:val="none" w:sz="0" w:space="0" w:color="auto"/>
        <w:bottom w:val="none" w:sz="0" w:space="0" w:color="auto"/>
        <w:right w:val="none" w:sz="0" w:space="0" w:color="auto"/>
      </w:divBdr>
    </w:div>
    <w:div w:id="1733886162">
      <w:bodyDiv w:val="1"/>
      <w:marLeft w:val="0"/>
      <w:marRight w:val="0"/>
      <w:marTop w:val="0"/>
      <w:marBottom w:val="0"/>
      <w:divBdr>
        <w:top w:val="none" w:sz="0" w:space="0" w:color="auto"/>
        <w:left w:val="none" w:sz="0" w:space="0" w:color="auto"/>
        <w:bottom w:val="none" w:sz="0" w:space="0" w:color="auto"/>
        <w:right w:val="none" w:sz="0" w:space="0" w:color="auto"/>
      </w:divBdr>
    </w:div>
    <w:div w:id="1829204436">
      <w:bodyDiv w:val="1"/>
      <w:marLeft w:val="0"/>
      <w:marRight w:val="0"/>
      <w:marTop w:val="0"/>
      <w:marBottom w:val="0"/>
      <w:divBdr>
        <w:top w:val="none" w:sz="0" w:space="0" w:color="auto"/>
        <w:left w:val="none" w:sz="0" w:space="0" w:color="auto"/>
        <w:bottom w:val="none" w:sz="0" w:space="0" w:color="auto"/>
        <w:right w:val="none" w:sz="0" w:space="0" w:color="auto"/>
      </w:divBdr>
    </w:div>
    <w:div w:id="1914965950">
      <w:bodyDiv w:val="1"/>
      <w:marLeft w:val="0"/>
      <w:marRight w:val="0"/>
      <w:marTop w:val="0"/>
      <w:marBottom w:val="0"/>
      <w:divBdr>
        <w:top w:val="none" w:sz="0" w:space="0" w:color="auto"/>
        <w:left w:val="none" w:sz="0" w:space="0" w:color="auto"/>
        <w:bottom w:val="none" w:sz="0" w:space="0" w:color="auto"/>
        <w:right w:val="none" w:sz="0" w:space="0" w:color="auto"/>
      </w:divBdr>
    </w:div>
    <w:div w:id="1923753179">
      <w:bodyDiv w:val="1"/>
      <w:marLeft w:val="0"/>
      <w:marRight w:val="0"/>
      <w:marTop w:val="0"/>
      <w:marBottom w:val="0"/>
      <w:divBdr>
        <w:top w:val="none" w:sz="0" w:space="0" w:color="auto"/>
        <w:left w:val="none" w:sz="0" w:space="0" w:color="auto"/>
        <w:bottom w:val="none" w:sz="0" w:space="0" w:color="auto"/>
        <w:right w:val="none" w:sz="0" w:space="0" w:color="auto"/>
      </w:divBdr>
    </w:div>
    <w:div w:id="2014409546">
      <w:bodyDiv w:val="1"/>
      <w:marLeft w:val="0"/>
      <w:marRight w:val="0"/>
      <w:marTop w:val="0"/>
      <w:marBottom w:val="0"/>
      <w:divBdr>
        <w:top w:val="none" w:sz="0" w:space="0" w:color="auto"/>
        <w:left w:val="none" w:sz="0" w:space="0" w:color="auto"/>
        <w:bottom w:val="none" w:sz="0" w:space="0" w:color="auto"/>
        <w:right w:val="none" w:sz="0" w:space="0" w:color="auto"/>
      </w:divBdr>
    </w:div>
    <w:div w:id="21251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D92081025B4A73A813B4AF8BF12EB9"/>
        <w:category>
          <w:name w:val="General"/>
          <w:gallery w:val="placeholder"/>
        </w:category>
        <w:types>
          <w:type w:val="bbPlcHdr"/>
        </w:types>
        <w:behaviors>
          <w:behavior w:val="content"/>
        </w:behaviors>
        <w:guid w:val="{2A64E5E5-AC9E-475D-BF7C-F6FE6662FFF2}"/>
      </w:docPartPr>
      <w:docPartBody>
        <w:p w:rsidR="004D5520" w:rsidRDefault="004D5520">
          <w:pPr>
            <w:pStyle w:val="5DD92081025B4A73A813B4AF8BF12EB9"/>
          </w:pPr>
          <w:r>
            <w:t>Choose a building block.</w:t>
          </w:r>
        </w:p>
      </w:docPartBody>
    </w:docPart>
    <w:docPart>
      <w:docPartPr>
        <w:name w:val="41EF97DAAE224EC9AE3E4B69629EFD79"/>
        <w:category>
          <w:name w:val="General"/>
          <w:gallery w:val="placeholder"/>
        </w:category>
        <w:types>
          <w:type w:val="bbPlcHdr"/>
        </w:types>
        <w:behaviors>
          <w:behavior w:val="content"/>
        </w:behaviors>
        <w:guid w:val="{A8662312-2A89-45AD-BA57-1AD7CFD1C625}"/>
      </w:docPartPr>
      <w:docPartBody>
        <w:p w:rsidR="004D5520" w:rsidRDefault="004D5520">
          <w:pPr>
            <w:pStyle w:val="41EF97DAAE224EC9AE3E4B69629EFD79"/>
          </w:pPr>
          <w:r>
            <w:t>[Type Your Name]</w:t>
          </w:r>
        </w:p>
      </w:docPartBody>
    </w:docPart>
    <w:docPart>
      <w:docPartPr>
        <w:name w:val="2575966D60354526A76D67A4E29DF450"/>
        <w:category>
          <w:name w:val="General"/>
          <w:gallery w:val="placeholder"/>
        </w:category>
        <w:types>
          <w:type w:val="bbPlcHdr"/>
        </w:types>
        <w:behaviors>
          <w:behavior w:val="content"/>
        </w:behaviors>
        <w:guid w:val="{C686E665-DEBD-446A-92C1-4041FA611CE7}"/>
      </w:docPartPr>
      <w:docPartBody>
        <w:p w:rsidR="004D5520" w:rsidRDefault="004D5520">
          <w:pPr>
            <w:pStyle w:val="2575966D60354526A76D67A4E29DF450"/>
          </w:pPr>
          <w:r>
            <w:rPr>
              <w:color w:val="44546A" w:themeColor="text2"/>
            </w:rPr>
            <w:t>[Type your address]</w:t>
          </w:r>
        </w:p>
      </w:docPartBody>
    </w:docPart>
    <w:docPart>
      <w:docPartPr>
        <w:name w:val="022678E4E8224F6EA9546283E25F84AD"/>
        <w:category>
          <w:name w:val="General"/>
          <w:gallery w:val="placeholder"/>
        </w:category>
        <w:types>
          <w:type w:val="bbPlcHdr"/>
        </w:types>
        <w:behaviors>
          <w:behavior w:val="content"/>
        </w:behaviors>
        <w:guid w:val="{98FCBD0B-56A6-4C8F-8A9A-44DC715CE132}"/>
      </w:docPartPr>
      <w:docPartBody>
        <w:p w:rsidR="004D5520" w:rsidRDefault="004D5520">
          <w:pPr>
            <w:pStyle w:val="022678E4E8224F6EA9546283E25F84AD"/>
          </w:pPr>
          <w:r>
            <w:rPr>
              <w:color w:val="44546A" w:themeColor="text2"/>
            </w:rPr>
            <w:t>[Type your phone number]</w:t>
          </w:r>
        </w:p>
      </w:docPartBody>
    </w:docPart>
    <w:docPart>
      <w:docPartPr>
        <w:name w:val="045648D0052144EF85A47D4E73576C33"/>
        <w:category>
          <w:name w:val="General"/>
          <w:gallery w:val="placeholder"/>
        </w:category>
        <w:types>
          <w:type w:val="bbPlcHdr"/>
        </w:types>
        <w:behaviors>
          <w:behavior w:val="content"/>
        </w:behaviors>
        <w:guid w:val="{CB73C0E4-7690-47C0-AC02-9E63E1A98FE3}"/>
      </w:docPartPr>
      <w:docPartBody>
        <w:p w:rsidR="004D5520" w:rsidRDefault="004D5520">
          <w:pPr>
            <w:pStyle w:val="045648D0052144EF85A47D4E73576C33"/>
          </w:pPr>
          <w:r>
            <w:rPr>
              <w:color w:val="44546A" w:themeColor="text2"/>
            </w:rPr>
            <w:t>[Type your e-mail]</w:t>
          </w:r>
        </w:p>
      </w:docPartBody>
    </w:docPart>
    <w:docPart>
      <w:docPartPr>
        <w:name w:val="B9DFC31985E14E5B9E2648D8AEA168D6"/>
        <w:category>
          <w:name w:val="General"/>
          <w:gallery w:val="placeholder"/>
        </w:category>
        <w:types>
          <w:type w:val="bbPlcHdr"/>
        </w:types>
        <w:behaviors>
          <w:behavior w:val="content"/>
        </w:behaviors>
        <w:guid w:val="{08B01DBC-630D-41FF-81A9-59EB770F932B}"/>
      </w:docPartPr>
      <w:docPartBody>
        <w:p w:rsidR="004D5520" w:rsidRDefault="004D5520">
          <w:pPr>
            <w:pStyle w:val="B9DFC31985E14E5B9E2648D8AEA168D6"/>
          </w:pPr>
          <w:r>
            <w:rPr>
              <w:color w:val="A6A6A6" w:themeColor="background1" w:themeShade="A6"/>
              <w:sz w:val="18"/>
              <w:szCs w:val="18"/>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altName w:val="HGS明朝B"/>
    <w:charset w:val="80"/>
    <w:family w:val="roman"/>
    <w:pitch w:val="variable"/>
    <w:sig w:usb0="80000281" w:usb1="28C76CF8" w:usb2="00000010" w:usb3="00000000" w:csb0="00020000"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20"/>
    <w:rsid w:val="000D08EE"/>
    <w:rsid w:val="004D5520"/>
    <w:rsid w:val="006535FE"/>
    <w:rsid w:val="00662CC3"/>
    <w:rsid w:val="008B0943"/>
    <w:rsid w:val="008D1DF0"/>
    <w:rsid w:val="008D374F"/>
    <w:rsid w:val="00B018C6"/>
    <w:rsid w:val="00CC4C64"/>
    <w:rsid w:val="00DE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D92081025B4A73A813B4AF8BF12EB9">
    <w:name w:val="5DD92081025B4A73A813B4AF8BF12EB9"/>
  </w:style>
  <w:style w:type="paragraph" w:customStyle="1" w:styleId="41EF97DAAE224EC9AE3E4B69629EFD79">
    <w:name w:val="41EF97DAAE224EC9AE3E4B69629EFD79"/>
  </w:style>
  <w:style w:type="paragraph" w:customStyle="1" w:styleId="2575966D60354526A76D67A4E29DF450">
    <w:name w:val="2575966D60354526A76D67A4E29DF450"/>
  </w:style>
  <w:style w:type="paragraph" w:customStyle="1" w:styleId="022678E4E8224F6EA9546283E25F84AD">
    <w:name w:val="022678E4E8224F6EA9546283E25F84AD"/>
  </w:style>
  <w:style w:type="paragraph" w:customStyle="1" w:styleId="045648D0052144EF85A47D4E73576C33">
    <w:name w:val="045648D0052144EF85A47D4E73576C33"/>
  </w:style>
  <w:style w:type="paragraph" w:customStyle="1" w:styleId="B9DFC31985E14E5B9E2648D8AEA168D6">
    <w:name w:val="B9DFC31985E14E5B9E2648D8AEA16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referencing a compelled performance agreement</CompanyAddress>
  <CompanyPhone>Contract #:</CompanyPhone>
  <CompanyFax/>
  <CompanyEmail>This communication is being sent as a courtesy</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D70B9B1E-6E0A-4487-BA79-863BDD73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ApothecaryResume.dotx</Template>
  <TotalTime>116</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notice of default coupled with intent</dc:creator>
  <cp:keywords/>
  <dc:description/>
  <cp:lastModifiedBy>EEON</cp:lastModifiedBy>
  <cp:revision>6</cp:revision>
  <dcterms:created xsi:type="dcterms:W3CDTF">2021-11-04T12:49:00Z</dcterms:created>
  <dcterms:modified xsi:type="dcterms:W3CDTF">2021-11-06T15:38:00Z</dcterms:modified>
</cp:coreProperties>
</file>